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BAF" w:rsidRDefault="00DC1BAF" w:rsidP="00DC1BAF">
      <w:pPr>
        <w:pStyle w:val="BlockHeadings"/>
      </w:pPr>
      <w:r>
        <w:t>Sensitivity Training CP</w:t>
      </w:r>
    </w:p>
    <w:p w:rsidR="00DC1BAF" w:rsidRDefault="00DC1BAF" w:rsidP="00DC1BAF">
      <w:pPr>
        <w:pStyle w:val="Tags"/>
      </w:pPr>
    </w:p>
    <w:p w:rsidR="00DC1BAF" w:rsidRDefault="00DC1BAF" w:rsidP="00DC1BAF">
      <w:pPr>
        <w:pStyle w:val="Tags"/>
      </w:pPr>
      <w:r>
        <w:t>Text: The United States federal government should implement Security Sector Reform in the form of gender mainstreaming for all members of US security institutions.</w:t>
      </w:r>
    </w:p>
    <w:p w:rsidR="00DC1BAF" w:rsidRDefault="00DC1BAF" w:rsidP="00DC1BAF"/>
    <w:p w:rsidR="00DC1BAF" w:rsidRDefault="00DC1BAF" w:rsidP="00DC1BAF">
      <w:pPr>
        <w:pStyle w:val="Tags"/>
      </w:pPr>
      <w:r>
        <w:t>1. Gender Based Violence is the biggest threat to human security but is not adequately addressed – Security Sector has to take steps to prevent GBV</w:t>
      </w:r>
    </w:p>
    <w:p w:rsidR="00DC1BAF" w:rsidRPr="006D5BEE" w:rsidRDefault="00DC1BAF" w:rsidP="00DC1BAF">
      <w:pPr>
        <w:pStyle w:val="Nothing"/>
      </w:pPr>
      <w:r>
        <w:t xml:space="preserve">(Kristin </w:t>
      </w:r>
      <w:proofErr w:type="spellStart"/>
      <w:r w:rsidRPr="002F5D2D">
        <w:rPr>
          <w:rStyle w:val="Author-Date"/>
        </w:rPr>
        <w:t>Valasek</w:t>
      </w:r>
      <w:proofErr w:type="spellEnd"/>
      <w:r>
        <w:t xml:space="preserve">, Gender and SSR Project Coordinator for the Democratic Control of Armed Forces and </w:t>
      </w:r>
      <w:r w:rsidRPr="00642BC6">
        <w:t>coordinated gender, peace and security policy, research and training at the UN International Research and Training Institute for the Ad</w:t>
      </w:r>
      <w:r>
        <w:t>vancement of Women, 200</w:t>
      </w:r>
      <w:r w:rsidRPr="002F5D2D">
        <w:rPr>
          <w:rStyle w:val="Author-Date"/>
        </w:rPr>
        <w:t>8</w:t>
      </w:r>
      <w:r>
        <w:t>,  “Security Sector Reform and Gender”, Gender and SSR Toolkit</w:t>
      </w:r>
      <w:proofErr w:type="gramStart"/>
      <w:r>
        <w:t>,</w:t>
      </w:r>
      <w:r w:rsidRPr="002F5D2D">
        <w:t>http</w:t>
      </w:r>
      <w:proofErr w:type="gramEnd"/>
      <w:r w:rsidRPr="002F5D2D">
        <w:t>://sandbox.aquashell.com/files/ssr%20and%20gender_UN%20INSTRAW.pdf</w:t>
      </w:r>
      <w:r>
        <w:t>)</w:t>
      </w:r>
    </w:p>
    <w:p w:rsidR="00DC1BAF" w:rsidRPr="00DC1BAF" w:rsidRDefault="00DC1BAF" w:rsidP="00DC1BAF">
      <w:pPr>
        <w:pStyle w:val="Cards"/>
        <w:rPr>
          <w:rStyle w:val="DebateHighlighted"/>
        </w:rPr>
      </w:pPr>
      <w:r w:rsidRPr="00905BA3">
        <w:rPr>
          <w:rStyle w:val="DebateUnderline"/>
        </w:rPr>
        <w:t>To effectively provide security to individuals and communities it is necessary to take into account that men, women, girls and boys face different insecurities based upon socio-cultural gender roles</w:t>
      </w:r>
      <w:r w:rsidRPr="003F3020">
        <w:rPr>
          <w:szCs w:val="20"/>
        </w:rPr>
        <w:t xml:space="preserve"> (see Box 2).</w:t>
      </w:r>
      <w:r>
        <w:rPr>
          <w:szCs w:val="20"/>
        </w:rPr>
        <w:t xml:space="preserve"> </w:t>
      </w:r>
      <w:r w:rsidRPr="00905BA3">
        <w:rPr>
          <w:rStyle w:val="DebateUnderline"/>
        </w:rPr>
        <w:t>Gender-based violence</w:t>
      </w:r>
      <w:r w:rsidRPr="003F3020">
        <w:rPr>
          <w:szCs w:val="20"/>
        </w:rPr>
        <w:t>, including human trafficking,</w:t>
      </w:r>
      <w:r>
        <w:rPr>
          <w:szCs w:val="20"/>
        </w:rPr>
        <w:t xml:space="preserve"> </w:t>
      </w:r>
      <w:r w:rsidRPr="003F3020">
        <w:rPr>
          <w:szCs w:val="20"/>
        </w:rPr>
        <w:t>intimate partner violence, sexual assault and anti-gay</w:t>
      </w:r>
      <w:r>
        <w:rPr>
          <w:szCs w:val="20"/>
        </w:rPr>
        <w:t xml:space="preserve"> </w:t>
      </w:r>
      <w:r w:rsidRPr="003F3020">
        <w:rPr>
          <w:szCs w:val="20"/>
        </w:rPr>
        <w:t>violence</w:t>
      </w:r>
      <w:r w:rsidRPr="00905BA3">
        <w:rPr>
          <w:rStyle w:val="DebateUnderline"/>
        </w:rPr>
        <w:t xml:space="preserve">, is one of the largest threats to human security worldwide. </w:t>
      </w:r>
      <w:r w:rsidRPr="003F3020">
        <w:rPr>
          <w:szCs w:val="20"/>
        </w:rPr>
        <w:t>Globally, one out of every three</w:t>
      </w:r>
      <w:r>
        <w:rPr>
          <w:szCs w:val="20"/>
        </w:rPr>
        <w:t xml:space="preserve"> </w:t>
      </w:r>
      <w:r w:rsidRPr="003F3020">
        <w:rPr>
          <w:szCs w:val="20"/>
        </w:rPr>
        <w:t>women is the victim of GBV.43 Men and boys are also</w:t>
      </w:r>
      <w:r>
        <w:rPr>
          <w:szCs w:val="20"/>
        </w:rPr>
        <w:t xml:space="preserve"> </w:t>
      </w:r>
      <w:r w:rsidRPr="003F3020">
        <w:rPr>
          <w:szCs w:val="20"/>
        </w:rPr>
        <w:t>victims of GBV, however global statistics are scarce.</w:t>
      </w:r>
      <w:r>
        <w:rPr>
          <w:szCs w:val="20"/>
        </w:rPr>
        <w:t xml:space="preserve"> </w:t>
      </w:r>
      <w:r w:rsidRPr="00905BA3">
        <w:rPr>
          <w:rStyle w:val="DebateUnderline"/>
        </w:rPr>
        <w:t xml:space="preserve">Gender-based violence has a devastating impact upon the victim, and also creates enormous costs to society. </w:t>
      </w:r>
      <w:r w:rsidRPr="003F3020">
        <w:rPr>
          <w:szCs w:val="20"/>
        </w:rPr>
        <w:t>In the United States (US), for example, where</w:t>
      </w:r>
      <w:r>
        <w:rPr>
          <w:szCs w:val="20"/>
        </w:rPr>
        <w:t xml:space="preserve"> </w:t>
      </w:r>
      <w:r w:rsidRPr="003F3020">
        <w:rPr>
          <w:szCs w:val="20"/>
        </w:rPr>
        <w:t>it is estimated that every year 1.3 million women are</w:t>
      </w:r>
      <w:r>
        <w:rPr>
          <w:szCs w:val="20"/>
        </w:rPr>
        <w:t xml:space="preserve"> </w:t>
      </w:r>
      <w:r w:rsidRPr="003F3020">
        <w:rPr>
          <w:szCs w:val="20"/>
        </w:rPr>
        <w:t>physically assaulted</w:t>
      </w:r>
      <w:r>
        <w:rPr>
          <w:szCs w:val="20"/>
        </w:rPr>
        <w:t xml:space="preserve"> by their intimate partner, the </w:t>
      </w:r>
      <w:r w:rsidRPr="003F3020">
        <w:rPr>
          <w:szCs w:val="20"/>
        </w:rPr>
        <w:t>health costs amount to US $5.8 billion annually</w:t>
      </w:r>
      <w:r w:rsidRPr="00905BA3">
        <w:rPr>
          <w:szCs w:val="20"/>
        </w:rPr>
        <w:t>.</w:t>
      </w:r>
      <w:r w:rsidRPr="00905BA3">
        <w:rPr>
          <w:rStyle w:val="DebateUnderline"/>
          <w:u w:val="none"/>
        </w:rPr>
        <w:t>44</w:t>
      </w:r>
      <w:r w:rsidRPr="00905BA3">
        <w:rPr>
          <w:rStyle w:val="DebateUnderline"/>
        </w:rPr>
        <w:t xml:space="preserve"> Despite the high prevalence of GBV, security sector initiatives to address these crimes are often not given</w:t>
      </w:r>
      <w:r>
        <w:rPr>
          <w:rStyle w:val="DebateHighlighted"/>
          <w:szCs w:val="20"/>
          <w:u w:val="none"/>
          <w:shd w:val="clear" w:color="auto" w:fill="auto"/>
        </w:rPr>
        <w:t xml:space="preserve"> </w:t>
      </w:r>
      <w:r w:rsidRPr="008819B4">
        <w:rPr>
          <w:rStyle w:val="DebateHighlighted"/>
        </w:rPr>
        <w:t>priority and are inadequately funded</w:t>
      </w:r>
      <w:r>
        <w:rPr>
          <w:szCs w:val="20"/>
        </w:rPr>
        <w:t xml:space="preserve">. For instance, it is </w:t>
      </w:r>
      <w:r w:rsidRPr="003F3020">
        <w:rPr>
          <w:szCs w:val="20"/>
        </w:rPr>
        <w:t>estimated that 10% of the wartime rapes in Bosnia</w:t>
      </w:r>
      <w:r>
        <w:rPr>
          <w:szCs w:val="20"/>
        </w:rPr>
        <w:t xml:space="preserve"> </w:t>
      </w:r>
      <w:r w:rsidRPr="003F3020">
        <w:rPr>
          <w:szCs w:val="20"/>
        </w:rPr>
        <w:t>were of men</w:t>
      </w:r>
      <w:proofErr w:type="gramStart"/>
      <w:r w:rsidRPr="003F3020">
        <w:rPr>
          <w:szCs w:val="20"/>
        </w:rPr>
        <w:t>,45</w:t>
      </w:r>
      <w:proofErr w:type="gramEnd"/>
      <w:r w:rsidRPr="003F3020">
        <w:rPr>
          <w:szCs w:val="20"/>
        </w:rPr>
        <w:t xml:space="preserve"> but GBV programming targeting men</w:t>
      </w:r>
      <w:r>
        <w:rPr>
          <w:szCs w:val="20"/>
        </w:rPr>
        <w:t xml:space="preserve"> </w:t>
      </w:r>
      <w:r w:rsidRPr="003F3020">
        <w:rPr>
          <w:szCs w:val="20"/>
        </w:rPr>
        <w:t>and boy survivors is virtually non-existent among</w:t>
      </w:r>
      <w:r>
        <w:rPr>
          <w:szCs w:val="20"/>
        </w:rPr>
        <w:t xml:space="preserve"> </w:t>
      </w:r>
      <w:r w:rsidRPr="003F3020">
        <w:rPr>
          <w:szCs w:val="20"/>
        </w:rPr>
        <w:t>conflict-affected populations.46</w:t>
      </w:r>
      <w:r>
        <w:rPr>
          <w:szCs w:val="20"/>
        </w:rPr>
        <w:t xml:space="preserve"> </w:t>
      </w:r>
      <w:r w:rsidRPr="008819B4">
        <w:rPr>
          <w:rStyle w:val="DebateHighlighted"/>
        </w:rPr>
        <w:t xml:space="preserve">In order to </w:t>
      </w:r>
      <w:proofErr w:type="spellStart"/>
      <w:r w:rsidRPr="008819B4">
        <w:rPr>
          <w:rStyle w:val="DebateHighlighted"/>
        </w:rPr>
        <w:t>fulfil</w:t>
      </w:r>
      <w:proofErr w:type="spellEnd"/>
      <w:r w:rsidRPr="008819B4">
        <w:rPr>
          <w:rStyle w:val="DebateHighlighted"/>
        </w:rPr>
        <w:t xml:space="preserve"> its mandate as a security and justice provider, security sector institutions and oversight bodies</w:t>
      </w:r>
      <w:r w:rsidRPr="003F3020">
        <w:rPr>
          <w:szCs w:val="20"/>
        </w:rPr>
        <w:t xml:space="preserve"> – including police, border authorities, justice</w:t>
      </w:r>
      <w:r>
        <w:rPr>
          <w:szCs w:val="20"/>
        </w:rPr>
        <w:t xml:space="preserve"> </w:t>
      </w:r>
      <w:r w:rsidRPr="003F3020">
        <w:rPr>
          <w:szCs w:val="20"/>
        </w:rPr>
        <w:t>and penal institutions and relevant government</w:t>
      </w:r>
      <w:r>
        <w:rPr>
          <w:szCs w:val="20"/>
        </w:rPr>
        <w:t xml:space="preserve"> </w:t>
      </w:r>
      <w:r w:rsidRPr="003F3020">
        <w:rPr>
          <w:szCs w:val="20"/>
        </w:rPr>
        <w:t xml:space="preserve">ministries </w:t>
      </w:r>
      <w:r w:rsidRPr="00595300">
        <w:rPr>
          <w:rStyle w:val="DebateUnderline"/>
        </w:rPr>
        <w:t xml:space="preserve">– </w:t>
      </w:r>
      <w:r w:rsidRPr="008819B4">
        <w:rPr>
          <w:rStyle w:val="DebateHighlighted"/>
        </w:rPr>
        <w:t xml:space="preserve">must take concrete steps to effectively prevent and punish GBV, and provide support for survivors (see Box 7). </w:t>
      </w:r>
    </w:p>
    <w:p w:rsidR="00DC1BAF" w:rsidRDefault="00DC1BAF" w:rsidP="00DC1BAF">
      <w:pPr>
        <w:rPr>
          <w:sz w:val="20"/>
          <w:szCs w:val="20"/>
        </w:rPr>
      </w:pPr>
    </w:p>
    <w:p w:rsidR="00DC1BAF" w:rsidRDefault="00DC1BAF" w:rsidP="00DC1BAF">
      <w:pPr>
        <w:pStyle w:val="Tags"/>
      </w:pPr>
      <w:r>
        <w:t>2. Taking measures to work on gender issues leads to more effective provision of security services in multiple ways</w:t>
      </w:r>
    </w:p>
    <w:p w:rsidR="00DC1BAF" w:rsidRPr="00036585" w:rsidRDefault="00DC1BAF" w:rsidP="00DC1BAF">
      <w:pPr>
        <w:pStyle w:val="Nothing"/>
      </w:pPr>
      <w:r>
        <w:t xml:space="preserve">(Kristin </w:t>
      </w:r>
      <w:proofErr w:type="spellStart"/>
      <w:r w:rsidRPr="002F5D2D">
        <w:rPr>
          <w:rStyle w:val="Author-Date"/>
        </w:rPr>
        <w:t>Valasek</w:t>
      </w:r>
      <w:proofErr w:type="spellEnd"/>
      <w:r>
        <w:t xml:space="preserve">, Gender and SSR Project Coordinator for the Democratic Control of Armed Forces and </w:t>
      </w:r>
      <w:r w:rsidRPr="00642BC6">
        <w:t>coordinated gender, peace and security policy, research and training at the UN International Research and Training Institute for the Ad</w:t>
      </w:r>
      <w:r>
        <w:t>vancement of Women, 200</w:t>
      </w:r>
      <w:r w:rsidRPr="002F5D2D">
        <w:rPr>
          <w:rStyle w:val="Author-Date"/>
        </w:rPr>
        <w:t>8</w:t>
      </w:r>
      <w:r>
        <w:t>,  “Security Sector Reform and Gender”, Gender and SSR Toolkit</w:t>
      </w:r>
      <w:proofErr w:type="gramStart"/>
      <w:r>
        <w:t>,</w:t>
      </w:r>
      <w:r w:rsidRPr="002F5D2D">
        <w:t>http</w:t>
      </w:r>
      <w:proofErr w:type="gramEnd"/>
      <w:r w:rsidRPr="002F5D2D">
        <w:t>://sandbox.aquashell.com/files/ssr%20and%20gender_UN%20INSTRAW.pdf</w:t>
      </w:r>
      <w:r>
        <w:t>)</w:t>
      </w:r>
    </w:p>
    <w:p w:rsidR="00DC1BAF" w:rsidRDefault="00DC1BAF" w:rsidP="00DC1BAF">
      <w:pPr>
        <w:pStyle w:val="Cards"/>
        <w:rPr>
          <w:szCs w:val="20"/>
        </w:rPr>
      </w:pPr>
      <w:r>
        <w:rPr>
          <w:szCs w:val="20"/>
        </w:rPr>
        <w:t xml:space="preserve"> </w:t>
      </w:r>
      <w:r w:rsidRPr="008819B4">
        <w:rPr>
          <w:rStyle w:val="DebateHighlighted"/>
        </w:rPr>
        <w:t xml:space="preserve">Collaboration with </w:t>
      </w:r>
      <w:proofErr w:type="gramStart"/>
      <w:r w:rsidRPr="008819B4">
        <w:rPr>
          <w:rStyle w:val="DebateHighlighted"/>
        </w:rPr>
        <w:t>women’s</w:t>
      </w:r>
      <w:proofErr w:type="gramEnd"/>
      <w:r w:rsidRPr="00AB6B2E">
        <w:rPr>
          <w:rStyle w:val="DebateUnderline"/>
          <w:u w:val="none"/>
        </w:rPr>
        <w:t xml:space="preserve"> and men’s </w:t>
      </w:r>
      <w:proofErr w:type="spellStart"/>
      <w:r w:rsidRPr="008819B4">
        <w:rPr>
          <w:rStyle w:val="DebateHighlighted"/>
        </w:rPr>
        <w:t>organisations</w:t>
      </w:r>
      <w:proofErr w:type="spellEnd"/>
      <w:r>
        <w:rPr>
          <w:szCs w:val="20"/>
        </w:rPr>
        <w:t xml:space="preserve"> </w:t>
      </w:r>
      <w:r w:rsidRPr="003F3020">
        <w:rPr>
          <w:szCs w:val="20"/>
        </w:rPr>
        <w:t>(</w:t>
      </w:r>
      <w:r w:rsidRPr="00AB6B2E">
        <w:rPr>
          <w:rStyle w:val="DebateUnderline"/>
        </w:rPr>
        <w:t xml:space="preserve">and other civil society </w:t>
      </w:r>
      <w:proofErr w:type="spellStart"/>
      <w:r w:rsidRPr="00AB6B2E">
        <w:rPr>
          <w:rStyle w:val="DebateUnderline"/>
        </w:rPr>
        <w:t>organisations</w:t>
      </w:r>
      <w:proofErr w:type="spellEnd"/>
      <w:r w:rsidRPr="00AB6B2E">
        <w:rPr>
          <w:rStyle w:val="DebateUnderline"/>
        </w:rPr>
        <w:t xml:space="preserve"> that work on</w:t>
      </w:r>
      <w:r>
        <w:rPr>
          <w:rStyle w:val="DebateUnderline"/>
        </w:rPr>
        <w:t xml:space="preserve"> </w:t>
      </w:r>
      <w:r w:rsidRPr="00AB6B2E">
        <w:rPr>
          <w:rStyle w:val="DebateUnderline"/>
        </w:rPr>
        <w:t xml:space="preserve">gender issues) </w:t>
      </w:r>
      <w:r w:rsidRPr="008819B4">
        <w:rPr>
          <w:rStyle w:val="DebateHighlighted"/>
        </w:rPr>
        <w:t>can lead to a more effective provision of security and justice</w:t>
      </w:r>
      <w:r w:rsidRPr="003F3020">
        <w:rPr>
          <w:szCs w:val="20"/>
        </w:rPr>
        <w:t xml:space="preserve">. Such civil society </w:t>
      </w:r>
      <w:proofErr w:type="spellStart"/>
      <w:r w:rsidRPr="003F3020">
        <w:rPr>
          <w:szCs w:val="20"/>
        </w:rPr>
        <w:t>organisations</w:t>
      </w:r>
      <w:proofErr w:type="spellEnd"/>
      <w:r>
        <w:rPr>
          <w:szCs w:val="20"/>
        </w:rPr>
        <w:t xml:space="preserve"> </w:t>
      </w:r>
      <w:r w:rsidRPr="003F3020">
        <w:rPr>
          <w:szCs w:val="20"/>
        </w:rPr>
        <w:t xml:space="preserve">have capacities, expertise and access to </w:t>
      </w:r>
      <w:r w:rsidRPr="00AB6B2E">
        <w:rPr>
          <w:rStyle w:val="DebateUnderline"/>
        </w:rPr>
        <w:t>knowledge that can be of great benefit to security sector</w:t>
      </w:r>
      <w:r>
        <w:rPr>
          <w:rStyle w:val="DebateUnderline"/>
        </w:rPr>
        <w:t xml:space="preserve"> </w:t>
      </w:r>
      <w:r w:rsidRPr="00AB6B2E">
        <w:rPr>
          <w:rStyle w:val="DebateUnderline"/>
        </w:rPr>
        <w:t>institutions</w:t>
      </w:r>
      <w:r>
        <w:rPr>
          <w:szCs w:val="20"/>
        </w:rPr>
        <w:t xml:space="preserve"> (see Box 8</w:t>
      </w:r>
      <w:r w:rsidRPr="00497005">
        <w:rPr>
          <w:rStyle w:val="DebateUnderline"/>
        </w:rPr>
        <w:t xml:space="preserve">). </w:t>
      </w:r>
      <w:r w:rsidRPr="008819B4">
        <w:rPr>
          <w:rStyle w:val="DebateHighlighted"/>
        </w:rPr>
        <w:t xml:space="preserve">Collaboration with civil society </w:t>
      </w:r>
      <w:proofErr w:type="spellStart"/>
      <w:r w:rsidRPr="008819B4">
        <w:rPr>
          <w:rStyle w:val="DebateHighlighted"/>
        </w:rPr>
        <w:t>organisations</w:t>
      </w:r>
      <w:proofErr w:type="spellEnd"/>
      <w:r w:rsidRPr="008819B4">
        <w:rPr>
          <w:rStyle w:val="DebateHighlighted"/>
        </w:rPr>
        <w:t xml:space="preserve"> that </w:t>
      </w:r>
      <w:proofErr w:type="spellStart"/>
      <w:r w:rsidRPr="008819B4">
        <w:rPr>
          <w:rStyle w:val="DebateHighlighted"/>
        </w:rPr>
        <w:t>specialise</w:t>
      </w:r>
      <w:proofErr w:type="spellEnd"/>
      <w:r w:rsidRPr="008819B4">
        <w:rPr>
          <w:rStyle w:val="DebateHighlighted"/>
        </w:rPr>
        <w:t xml:space="preserve"> on gender issues can: Build the capacity of security sector institutions and personnel to better respond to the security needs of individuals and communities.</w:t>
      </w:r>
      <w:r>
        <w:rPr>
          <w:szCs w:val="20"/>
        </w:rPr>
        <w:t xml:space="preserve"> </w:t>
      </w:r>
      <w:r w:rsidRPr="003F3020">
        <w:rPr>
          <w:szCs w:val="20"/>
        </w:rPr>
        <w:t>- For example: providing training on gender issues,</w:t>
      </w:r>
      <w:r>
        <w:rPr>
          <w:szCs w:val="20"/>
        </w:rPr>
        <w:t xml:space="preserve"> </w:t>
      </w:r>
      <w:r w:rsidRPr="003F3020">
        <w:rPr>
          <w:szCs w:val="20"/>
        </w:rPr>
        <w:t>such as on identifying and interviewing victims of</w:t>
      </w:r>
      <w:r>
        <w:t xml:space="preserve"> </w:t>
      </w:r>
      <w:r w:rsidRPr="003F3020">
        <w:rPr>
          <w:szCs w:val="20"/>
        </w:rPr>
        <w:t xml:space="preserve">human </w:t>
      </w:r>
      <w:proofErr w:type="gramStart"/>
      <w:r w:rsidRPr="003F3020">
        <w:rPr>
          <w:szCs w:val="20"/>
        </w:rPr>
        <w:t>trafficking</w:t>
      </w:r>
      <w:r>
        <w:rPr>
          <w:szCs w:val="20"/>
        </w:rPr>
        <w:t xml:space="preserve"> </w:t>
      </w:r>
      <w:r w:rsidRPr="003F3020">
        <w:rPr>
          <w:szCs w:val="20"/>
        </w:rPr>
        <w:t xml:space="preserve"> </w:t>
      </w:r>
      <w:r w:rsidRPr="00497005">
        <w:rPr>
          <w:rStyle w:val="DebateUnderline"/>
        </w:rPr>
        <w:t>Provide</w:t>
      </w:r>
      <w:proofErr w:type="gramEnd"/>
      <w:r w:rsidRPr="00497005">
        <w:rPr>
          <w:rStyle w:val="DebateUnderline"/>
        </w:rPr>
        <w:t xml:space="preserve"> complementary services to victims of</w:t>
      </w:r>
      <w:r>
        <w:rPr>
          <w:rStyle w:val="DebateUnderline"/>
        </w:rPr>
        <w:t xml:space="preserve"> </w:t>
      </w:r>
      <w:r w:rsidRPr="00497005">
        <w:rPr>
          <w:rStyle w:val="DebateUnderline"/>
        </w:rPr>
        <w:t>violence and people deprived of their liberty, increasing their security and health</w:t>
      </w:r>
      <w:r w:rsidRPr="003F3020">
        <w:rPr>
          <w:szCs w:val="20"/>
        </w:rPr>
        <w:t>.</w:t>
      </w:r>
      <w:r>
        <w:rPr>
          <w:szCs w:val="20"/>
        </w:rPr>
        <w:t xml:space="preserve"> </w:t>
      </w:r>
      <w:r w:rsidRPr="003F3020">
        <w:rPr>
          <w:szCs w:val="20"/>
        </w:rPr>
        <w:t>- For example: providing safe houses for victims of</w:t>
      </w:r>
      <w:r>
        <w:t xml:space="preserve"> </w:t>
      </w:r>
      <w:r w:rsidRPr="003F3020">
        <w:rPr>
          <w:szCs w:val="20"/>
        </w:rPr>
        <w:t>domestic viol</w:t>
      </w:r>
      <w:r>
        <w:rPr>
          <w:szCs w:val="20"/>
        </w:rPr>
        <w:t xml:space="preserve">ence; psychological support for </w:t>
      </w:r>
      <w:r w:rsidRPr="003F3020">
        <w:rPr>
          <w:szCs w:val="20"/>
        </w:rPr>
        <w:t xml:space="preserve">victims of torture, anti-gay violence, or </w:t>
      </w:r>
      <w:proofErr w:type="spellStart"/>
      <w:r w:rsidRPr="003F3020">
        <w:rPr>
          <w:szCs w:val="20"/>
        </w:rPr>
        <w:t>excombatants</w:t>
      </w:r>
      <w:proofErr w:type="spellEnd"/>
      <w:r w:rsidRPr="003F3020">
        <w:rPr>
          <w:szCs w:val="20"/>
        </w:rPr>
        <w:t>;</w:t>
      </w:r>
      <w:r>
        <w:rPr>
          <w:szCs w:val="20"/>
        </w:rPr>
        <w:t xml:space="preserve"> </w:t>
      </w:r>
      <w:r w:rsidRPr="003F3020">
        <w:rPr>
          <w:szCs w:val="20"/>
        </w:rPr>
        <w:t xml:space="preserve">men’s </w:t>
      </w:r>
      <w:proofErr w:type="spellStart"/>
      <w:r w:rsidRPr="003F3020">
        <w:rPr>
          <w:szCs w:val="20"/>
        </w:rPr>
        <w:t>organisations</w:t>
      </w:r>
      <w:proofErr w:type="spellEnd"/>
      <w:r w:rsidRPr="003F3020">
        <w:rPr>
          <w:szCs w:val="20"/>
        </w:rPr>
        <w:t xml:space="preserve"> providing</w:t>
      </w:r>
      <w:r w:rsidRPr="00361315">
        <w:t xml:space="preserve"> </w:t>
      </w:r>
      <w:r w:rsidRPr="00361315">
        <w:rPr>
          <w:szCs w:val="20"/>
        </w:rPr>
        <w:t>services and support to men in maximum-security</w:t>
      </w:r>
      <w:r>
        <w:rPr>
          <w:szCs w:val="20"/>
        </w:rPr>
        <w:t xml:space="preserve"> </w:t>
      </w:r>
      <w:r w:rsidRPr="00497005">
        <w:rPr>
          <w:rStyle w:val="DebateUnderline"/>
          <w:u w:val="none"/>
        </w:rPr>
        <w:t>prisons</w:t>
      </w:r>
      <w:r w:rsidRPr="00497005">
        <w:rPr>
          <w:rStyle w:val="DebateUnderline"/>
        </w:rPr>
        <w:t xml:space="preserve"> </w:t>
      </w:r>
      <w:r w:rsidRPr="008819B4">
        <w:rPr>
          <w:rStyle w:val="DebateHighlighted"/>
        </w:rPr>
        <w:t>Increase access to justice</w:t>
      </w:r>
      <w:r w:rsidRPr="00361315">
        <w:rPr>
          <w:szCs w:val="20"/>
        </w:rPr>
        <w:t>.</w:t>
      </w:r>
      <w:r>
        <w:rPr>
          <w:szCs w:val="20"/>
        </w:rPr>
        <w:t xml:space="preserve"> </w:t>
      </w:r>
      <w:r w:rsidRPr="00361315">
        <w:rPr>
          <w:szCs w:val="20"/>
        </w:rPr>
        <w:t>- For example: through legal aid services and legal</w:t>
      </w:r>
      <w:r>
        <w:t xml:space="preserve"> </w:t>
      </w:r>
      <w:r w:rsidRPr="00361315">
        <w:rPr>
          <w:szCs w:val="20"/>
        </w:rPr>
        <w:t xml:space="preserve">literacy </w:t>
      </w:r>
      <w:proofErr w:type="spellStart"/>
      <w:proofErr w:type="gramStart"/>
      <w:r w:rsidRPr="008819B4">
        <w:rPr>
          <w:rStyle w:val="DebateHighlighted"/>
        </w:rPr>
        <w:t>programmes</w:t>
      </w:r>
      <w:proofErr w:type="spellEnd"/>
      <w:r w:rsidRPr="008819B4">
        <w:rPr>
          <w:rStyle w:val="DebateHighlighted"/>
        </w:rPr>
        <w:t xml:space="preserve">  Improve</w:t>
      </w:r>
      <w:proofErr w:type="gramEnd"/>
      <w:r w:rsidRPr="008819B4">
        <w:rPr>
          <w:rStyle w:val="DebateHighlighted"/>
        </w:rPr>
        <w:t xml:space="preserve"> intelligence. </w:t>
      </w:r>
      <w:r w:rsidRPr="00361315">
        <w:rPr>
          <w:szCs w:val="20"/>
        </w:rPr>
        <w:t>- For example: providing information on small arms</w:t>
      </w:r>
      <w:r>
        <w:rPr>
          <w:szCs w:val="20"/>
        </w:rPr>
        <w:t xml:space="preserve"> </w:t>
      </w:r>
      <w:r w:rsidRPr="00361315">
        <w:rPr>
          <w:szCs w:val="20"/>
        </w:rPr>
        <w:t>in the community, or conflict early warning</w:t>
      </w:r>
      <w:r>
        <w:t xml:space="preserve"> </w:t>
      </w:r>
      <w:proofErr w:type="gramStart"/>
      <w:r w:rsidRPr="00361315">
        <w:rPr>
          <w:szCs w:val="20"/>
        </w:rPr>
        <w:t>information</w:t>
      </w:r>
      <w:r>
        <w:rPr>
          <w:szCs w:val="20"/>
        </w:rPr>
        <w:t xml:space="preserve"> </w:t>
      </w:r>
      <w:r w:rsidRPr="00361315">
        <w:rPr>
          <w:szCs w:val="20"/>
        </w:rPr>
        <w:t xml:space="preserve"> Enhance</w:t>
      </w:r>
      <w:proofErr w:type="gramEnd"/>
      <w:r w:rsidRPr="00361315">
        <w:rPr>
          <w:szCs w:val="20"/>
        </w:rPr>
        <w:t xml:space="preserve"> research on improving security and justice</w:t>
      </w:r>
      <w:r>
        <w:t xml:space="preserve"> </w:t>
      </w:r>
      <w:r>
        <w:rPr>
          <w:szCs w:val="20"/>
        </w:rPr>
        <w:t xml:space="preserve">delivery. </w:t>
      </w:r>
      <w:r w:rsidRPr="00361315">
        <w:rPr>
          <w:szCs w:val="20"/>
        </w:rPr>
        <w:t>- For example: undertaking community-level</w:t>
      </w:r>
      <w:r>
        <w:rPr>
          <w:szCs w:val="20"/>
        </w:rPr>
        <w:t xml:space="preserve"> </w:t>
      </w:r>
      <w:r w:rsidRPr="00361315">
        <w:rPr>
          <w:szCs w:val="20"/>
        </w:rPr>
        <w:t>research on effective prevention and response to</w:t>
      </w:r>
      <w:r>
        <w:rPr>
          <w:szCs w:val="20"/>
        </w:rPr>
        <w:t xml:space="preserve"> </w:t>
      </w:r>
      <w:r w:rsidRPr="00361315">
        <w:rPr>
          <w:szCs w:val="20"/>
        </w:rPr>
        <w:t>gang violence</w:t>
      </w:r>
      <w:r>
        <w:rPr>
          <w:szCs w:val="20"/>
        </w:rPr>
        <w:t xml:space="preserve"> </w:t>
      </w:r>
      <w:r w:rsidRPr="008819B4">
        <w:rPr>
          <w:rStyle w:val="DebateHighlighted"/>
        </w:rPr>
        <w:t>Provide policy advice on improving security and justice delivery</w:t>
      </w:r>
      <w:r w:rsidRPr="00361315">
        <w:rPr>
          <w:szCs w:val="20"/>
        </w:rPr>
        <w:t>.</w:t>
      </w:r>
      <w:r>
        <w:rPr>
          <w:szCs w:val="20"/>
        </w:rPr>
        <w:t xml:space="preserve"> </w:t>
      </w:r>
      <w:r w:rsidRPr="00361315">
        <w:rPr>
          <w:szCs w:val="20"/>
        </w:rPr>
        <w:t>- For example: participating in local citizen security</w:t>
      </w:r>
      <w:r>
        <w:rPr>
          <w:szCs w:val="20"/>
        </w:rPr>
        <w:t xml:space="preserve"> </w:t>
      </w:r>
      <w:r w:rsidRPr="00361315">
        <w:rPr>
          <w:szCs w:val="20"/>
        </w:rPr>
        <w:t>councils; having gender experts testify before</w:t>
      </w:r>
      <w:r>
        <w:rPr>
          <w:szCs w:val="20"/>
        </w:rPr>
        <w:t xml:space="preserve"> </w:t>
      </w:r>
      <w:r w:rsidRPr="00361315">
        <w:rPr>
          <w:szCs w:val="20"/>
        </w:rPr>
        <w:t>parliament</w:t>
      </w:r>
      <w:r>
        <w:rPr>
          <w:szCs w:val="20"/>
        </w:rPr>
        <w:t>.</w:t>
      </w:r>
    </w:p>
    <w:p w:rsidR="00DC1BAF" w:rsidRDefault="00DC1BAF" w:rsidP="00DC1BAF">
      <w:pPr>
        <w:rPr>
          <w:sz w:val="20"/>
          <w:szCs w:val="20"/>
        </w:rPr>
      </w:pPr>
    </w:p>
    <w:p w:rsidR="00DC1BAF" w:rsidRDefault="00DC1BAF" w:rsidP="00DC1BAF">
      <w:pPr>
        <w:pStyle w:val="Tags"/>
      </w:pPr>
      <w:r>
        <w:t xml:space="preserve">3. Solves root </w:t>
      </w:r>
      <w:proofErr w:type="gramStart"/>
      <w:r>
        <w:t>cause</w:t>
      </w:r>
      <w:proofErr w:type="gramEnd"/>
      <w:r>
        <w:t xml:space="preserve"> of patriarchal military actions – Gender mainstreaming would require discussions and recognition of gender in the Security Sector</w:t>
      </w:r>
    </w:p>
    <w:p w:rsidR="00DC1BAF" w:rsidRPr="0031308C" w:rsidRDefault="00DC1BAF" w:rsidP="00DC1BAF">
      <w:pPr>
        <w:pStyle w:val="Nothing"/>
      </w:pPr>
      <w:r>
        <w:t xml:space="preserve">(Kristin </w:t>
      </w:r>
      <w:proofErr w:type="spellStart"/>
      <w:r w:rsidRPr="002F5D2D">
        <w:rPr>
          <w:rStyle w:val="Author-Date"/>
        </w:rPr>
        <w:t>Valasek</w:t>
      </w:r>
      <w:proofErr w:type="spellEnd"/>
      <w:r>
        <w:t xml:space="preserve">, Gender and SSR Project Coordinator for the Democratic Control of Armed Forces and </w:t>
      </w:r>
      <w:r w:rsidRPr="00642BC6">
        <w:t>coordinated gender, peace and security policy, research and training at the UN International Research and Training Institute for the Ad</w:t>
      </w:r>
      <w:r>
        <w:t>vancement of Women, 200</w:t>
      </w:r>
      <w:r w:rsidRPr="002F5D2D">
        <w:rPr>
          <w:rStyle w:val="Author-Date"/>
        </w:rPr>
        <w:t>8</w:t>
      </w:r>
      <w:r>
        <w:t>,  “Security Sector Reform and Gender”, Gender and SSR Toolkit</w:t>
      </w:r>
      <w:proofErr w:type="gramStart"/>
      <w:r>
        <w:t>,</w:t>
      </w:r>
      <w:r w:rsidRPr="002F5D2D">
        <w:t>http</w:t>
      </w:r>
      <w:proofErr w:type="gramEnd"/>
      <w:r w:rsidRPr="002F5D2D">
        <w:t>://sandbox.aquashell.com/files/ssr%20and%20gender_UN%20INSTRAW.pdf</w:t>
      </w:r>
      <w:r>
        <w:t>)</w:t>
      </w:r>
    </w:p>
    <w:p w:rsidR="00DC1BAF" w:rsidRPr="00992881" w:rsidRDefault="00DC1BAF" w:rsidP="00DC1BAF">
      <w:pPr>
        <w:pStyle w:val="Cards"/>
        <w:rPr>
          <w:rStyle w:val="DebateHighlighted"/>
        </w:rPr>
      </w:pPr>
      <w:r w:rsidRPr="00992881">
        <w:rPr>
          <w:rStyle w:val="DebateHighlighted"/>
        </w:rPr>
        <w:t>Two</w:t>
      </w:r>
      <w:r w:rsidRPr="003D10FA">
        <w:rPr>
          <w:rStyle w:val="DebateUnderline"/>
        </w:rPr>
        <w:t xml:space="preserve"> complementary </w:t>
      </w:r>
      <w:r w:rsidRPr="00992881">
        <w:rPr>
          <w:rStyle w:val="DebateHighlighted"/>
        </w:rPr>
        <w:t>strategies can be used to integrate gender issues</w:t>
      </w:r>
      <w:r w:rsidRPr="003D10FA">
        <w:rPr>
          <w:rStyle w:val="DebateUnderline"/>
        </w:rPr>
        <w:t xml:space="preserve"> – the particular needs and roles of men, women, boys and girls – </w:t>
      </w:r>
      <w:r w:rsidRPr="00992881">
        <w:rPr>
          <w:rStyle w:val="DebateHighlighted"/>
        </w:rPr>
        <w:t>into</w:t>
      </w:r>
      <w:r w:rsidRPr="003D10FA">
        <w:rPr>
          <w:rStyle w:val="DebateUnderline"/>
        </w:rPr>
        <w:t xml:space="preserve"> SSR and </w:t>
      </w:r>
      <w:r w:rsidRPr="00992881">
        <w:rPr>
          <w:rStyle w:val="DebateHighlighted"/>
        </w:rPr>
        <w:t>security institutions: gender mainstreaming and promoting</w:t>
      </w:r>
      <w:r w:rsidRPr="003D10FA">
        <w:rPr>
          <w:rStyle w:val="DebateUnderline"/>
        </w:rPr>
        <w:t xml:space="preserve"> the </w:t>
      </w:r>
      <w:r w:rsidRPr="00992881">
        <w:rPr>
          <w:rStyle w:val="DebateHighlighted"/>
        </w:rPr>
        <w:t>equal participation</w:t>
      </w:r>
      <w:r w:rsidRPr="003D10FA">
        <w:rPr>
          <w:rStyle w:val="DebateUnderline"/>
        </w:rPr>
        <w:t xml:space="preserve"> of men and women.</w:t>
      </w:r>
      <w:r>
        <w:rPr>
          <w:szCs w:val="20"/>
        </w:rPr>
        <w:t xml:space="preserve"> </w:t>
      </w:r>
      <w:r w:rsidRPr="007E2D17">
        <w:rPr>
          <w:szCs w:val="20"/>
        </w:rPr>
        <w:t>These strategies can be applied both to the SSR</w:t>
      </w:r>
      <w:r>
        <w:rPr>
          <w:szCs w:val="20"/>
        </w:rPr>
        <w:t xml:space="preserve"> </w:t>
      </w:r>
      <w:r w:rsidRPr="007E2D17">
        <w:rPr>
          <w:szCs w:val="20"/>
        </w:rPr>
        <w:t>process itself (e.g. by ensuring gender training for</w:t>
      </w:r>
      <w:r>
        <w:rPr>
          <w:szCs w:val="20"/>
        </w:rPr>
        <w:t xml:space="preserve"> </w:t>
      </w:r>
      <w:r w:rsidRPr="007E2D17">
        <w:rPr>
          <w:szCs w:val="20"/>
        </w:rPr>
        <w:t>personnel responsible for SSR policy and planning)</w:t>
      </w:r>
      <w:r>
        <w:rPr>
          <w:szCs w:val="20"/>
        </w:rPr>
        <w:t xml:space="preserve"> </w:t>
      </w:r>
      <w:r w:rsidRPr="007E2D17">
        <w:rPr>
          <w:szCs w:val="20"/>
        </w:rPr>
        <w:t xml:space="preserve">and to the institutions undergoing SSR (e.g. </w:t>
      </w:r>
      <w:r w:rsidRPr="00992881">
        <w:rPr>
          <w:rStyle w:val="DebateHighlighted"/>
        </w:rPr>
        <w:t>by including gender training for new recruits as part of a</w:t>
      </w:r>
      <w:r w:rsidRPr="00282C83">
        <w:rPr>
          <w:rStyle w:val="DebateUnderline"/>
        </w:rPr>
        <w:t xml:space="preserve"> police </w:t>
      </w:r>
      <w:r w:rsidRPr="00992881">
        <w:rPr>
          <w:rStyle w:val="DebateHighlighted"/>
        </w:rPr>
        <w:t>reform process</w:t>
      </w:r>
      <w:r w:rsidRPr="007E2D17">
        <w:rPr>
          <w:szCs w:val="20"/>
        </w:rPr>
        <w:t>).</w:t>
      </w:r>
      <w:r>
        <w:rPr>
          <w:szCs w:val="20"/>
        </w:rPr>
        <w:t xml:space="preserve"> </w:t>
      </w:r>
      <w:r w:rsidRPr="007E2D17">
        <w:rPr>
          <w:szCs w:val="20"/>
        </w:rPr>
        <w:t xml:space="preserve">4.1 Gender </w:t>
      </w:r>
      <w:proofErr w:type="spellStart"/>
      <w:r w:rsidRPr="007E2D17">
        <w:rPr>
          <w:szCs w:val="20"/>
        </w:rPr>
        <w:t>mainstreamin</w:t>
      </w:r>
      <w:proofErr w:type="spellEnd"/>
      <w:r>
        <w:rPr>
          <w:szCs w:val="20"/>
        </w:rPr>
        <w:t xml:space="preserve"> </w:t>
      </w:r>
      <w:r w:rsidRPr="007E2D17">
        <w:rPr>
          <w:szCs w:val="20"/>
        </w:rPr>
        <w:t xml:space="preserve">‘Understanding the role of women is important </w:t>
      </w:r>
      <w:proofErr w:type="spellStart"/>
      <w:r w:rsidRPr="007E2D17">
        <w:rPr>
          <w:szCs w:val="20"/>
        </w:rPr>
        <w:t>whe</w:t>
      </w:r>
      <w:proofErr w:type="spellEnd"/>
      <w:r>
        <w:rPr>
          <w:szCs w:val="20"/>
        </w:rPr>
        <w:t xml:space="preserve"> </w:t>
      </w:r>
      <w:r w:rsidRPr="007E2D17">
        <w:rPr>
          <w:szCs w:val="20"/>
        </w:rPr>
        <w:t xml:space="preserve">building stability in </w:t>
      </w:r>
      <w:r>
        <w:rPr>
          <w:szCs w:val="20"/>
        </w:rPr>
        <w:t xml:space="preserve">an area… If women are the daily </w:t>
      </w:r>
      <w:r w:rsidRPr="007E2D17">
        <w:rPr>
          <w:szCs w:val="20"/>
        </w:rPr>
        <w:t>breadwinners and provide food and water for their</w:t>
      </w:r>
      <w:r>
        <w:rPr>
          <w:szCs w:val="20"/>
        </w:rPr>
        <w:t xml:space="preserve"> </w:t>
      </w:r>
      <w:r w:rsidRPr="007E2D17">
        <w:rPr>
          <w:szCs w:val="20"/>
        </w:rPr>
        <w:t>families, patrolling the areas where women work will</w:t>
      </w:r>
      <w:r>
        <w:rPr>
          <w:szCs w:val="20"/>
        </w:rPr>
        <w:t xml:space="preserve"> </w:t>
      </w:r>
      <w:r w:rsidRPr="007E2D17">
        <w:rPr>
          <w:szCs w:val="20"/>
        </w:rPr>
        <w:t>increase security and allow them to continue. This is</w:t>
      </w:r>
      <w:r>
        <w:rPr>
          <w:szCs w:val="20"/>
        </w:rPr>
        <w:t xml:space="preserve"> </w:t>
      </w:r>
      <w:r w:rsidRPr="007E2D17">
        <w:rPr>
          <w:szCs w:val="20"/>
        </w:rPr>
        <w:t>a tactical assessment… Creating conditions for a</w:t>
      </w:r>
      <w:r>
        <w:rPr>
          <w:szCs w:val="20"/>
        </w:rPr>
        <w:t xml:space="preserve"> </w:t>
      </w:r>
      <w:r w:rsidRPr="007E2D17">
        <w:rPr>
          <w:szCs w:val="20"/>
        </w:rPr>
        <w:t>functioning everyday life is vital from a security</w:t>
      </w:r>
      <w:r>
        <w:rPr>
          <w:szCs w:val="20"/>
        </w:rPr>
        <w:t xml:space="preserve"> </w:t>
      </w:r>
      <w:r w:rsidRPr="007E2D17">
        <w:rPr>
          <w:szCs w:val="20"/>
        </w:rPr>
        <w:t>perspective. It provides a basis for stability.’</w:t>
      </w:r>
      <w:r>
        <w:rPr>
          <w:szCs w:val="20"/>
        </w:rPr>
        <w:t xml:space="preserve"> </w:t>
      </w:r>
      <w:r w:rsidRPr="007E2D17">
        <w:rPr>
          <w:szCs w:val="20"/>
        </w:rPr>
        <w:t xml:space="preserve">Brigadier Karl </w:t>
      </w:r>
      <w:proofErr w:type="spellStart"/>
      <w:r w:rsidRPr="007E2D17">
        <w:rPr>
          <w:szCs w:val="20"/>
        </w:rPr>
        <w:t>Engelbrektson</w:t>
      </w:r>
      <w:proofErr w:type="spellEnd"/>
      <w:r w:rsidRPr="007E2D17">
        <w:rPr>
          <w:szCs w:val="20"/>
        </w:rPr>
        <w:t>, Force Commander of</w:t>
      </w:r>
      <w:r>
        <w:rPr>
          <w:szCs w:val="20"/>
        </w:rPr>
        <w:t xml:space="preserve"> </w:t>
      </w:r>
      <w:r w:rsidRPr="007E2D17">
        <w:rPr>
          <w:szCs w:val="20"/>
        </w:rPr>
        <w:t xml:space="preserve">the Nordic </w:t>
      </w:r>
      <w:proofErr w:type="spellStart"/>
      <w:r w:rsidRPr="007E2D17">
        <w:rPr>
          <w:szCs w:val="20"/>
        </w:rPr>
        <w:t>Battlegroup</w:t>
      </w:r>
      <w:proofErr w:type="spellEnd"/>
      <w:r w:rsidRPr="007E2D17">
        <w:rPr>
          <w:szCs w:val="20"/>
        </w:rPr>
        <w:t xml:space="preserve"> 22</w:t>
      </w:r>
      <w:r>
        <w:rPr>
          <w:szCs w:val="20"/>
        </w:rPr>
        <w:t xml:space="preserve"> </w:t>
      </w:r>
      <w:r w:rsidRPr="00992881">
        <w:rPr>
          <w:rStyle w:val="DebateHighlighted"/>
        </w:rPr>
        <w:t>Gender mainstreaming is</w:t>
      </w:r>
      <w:r w:rsidRPr="00282C83">
        <w:rPr>
          <w:rStyle w:val="DebateUnderline"/>
        </w:rPr>
        <w:t xml:space="preserve"> ‘the process of </w:t>
      </w:r>
      <w:r w:rsidRPr="00992881">
        <w:rPr>
          <w:rStyle w:val="DebateHighlighted"/>
        </w:rPr>
        <w:t>assessing the implications for women and men of any planne</w:t>
      </w:r>
      <w:r w:rsidR="00992881">
        <w:rPr>
          <w:rStyle w:val="DebateHighlighted"/>
        </w:rPr>
        <w:t>d</w:t>
      </w:r>
      <w:r w:rsidRPr="00992881">
        <w:rPr>
          <w:rStyle w:val="DebateHighlighted"/>
        </w:rPr>
        <w:t xml:space="preserve"> action, including legislation, policies or </w:t>
      </w:r>
      <w:proofErr w:type="spellStart"/>
      <w:r w:rsidRPr="00992881">
        <w:rPr>
          <w:rStyle w:val="DebateHighlighted"/>
        </w:rPr>
        <w:t>programmes</w:t>
      </w:r>
      <w:proofErr w:type="spellEnd"/>
      <w:r w:rsidRPr="00992881">
        <w:rPr>
          <w:rStyle w:val="DebateHighlighted"/>
        </w:rPr>
        <w:t>,</w:t>
      </w:r>
      <w:r w:rsidRPr="00282C83">
        <w:rPr>
          <w:rStyle w:val="DebateUnderline"/>
        </w:rPr>
        <w:t xml:space="preserve"> in all areas and at all levels. It is a strategy for making women’s as well as men’s concerns and experiences an integral dimension of the design, implementation, monitoring and evaluation of policies and </w:t>
      </w:r>
      <w:proofErr w:type="spellStart"/>
      <w:r w:rsidRPr="00282C83">
        <w:rPr>
          <w:rStyle w:val="DebateUnderline"/>
        </w:rPr>
        <w:t>programmes</w:t>
      </w:r>
      <w:proofErr w:type="spellEnd"/>
      <w:r w:rsidRPr="00282C83">
        <w:rPr>
          <w:rStyle w:val="DebateUnderline"/>
        </w:rPr>
        <w:t xml:space="preserve"> in all spheres so that women and men benefit equally</w:t>
      </w:r>
      <w:r>
        <w:rPr>
          <w:rStyle w:val="DebateUnderline"/>
          <w:rFonts w:ascii="Georgia" w:hAnsi="Georgia"/>
          <w:szCs w:val="20"/>
          <w:u w:val="none"/>
        </w:rPr>
        <w:t xml:space="preserve"> </w:t>
      </w:r>
      <w:r w:rsidRPr="00282C83">
        <w:rPr>
          <w:rStyle w:val="DebateUnderline"/>
        </w:rPr>
        <w:t>and inequality is not perpetuated.</w:t>
      </w:r>
      <w:r>
        <w:rPr>
          <w:szCs w:val="20"/>
        </w:rPr>
        <w:t xml:space="preserve">’23 </w:t>
      </w:r>
      <w:r w:rsidRPr="007E2D17">
        <w:rPr>
          <w:szCs w:val="20"/>
        </w:rPr>
        <w:t>Gender mainstreaming means that the impact of all</w:t>
      </w:r>
      <w:r>
        <w:rPr>
          <w:szCs w:val="20"/>
        </w:rPr>
        <w:t xml:space="preserve"> </w:t>
      </w:r>
      <w:r w:rsidRPr="007E2D17">
        <w:rPr>
          <w:szCs w:val="20"/>
        </w:rPr>
        <w:t xml:space="preserve">SSR policies and </w:t>
      </w:r>
      <w:proofErr w:type="spellStart"/>
      <w:r w:rsidRPr="007E2D17">
        <w:rPr>
          <w:szCs w:val="20"/>
        </w:rPr>
        <w:t>programmes</w:t>
      </w:r>
      <w:proofErr w:type="spellEnd"/>
      <w:r w:rsidRPr="007E2D17">
        <w:rPr>
          <w:szCs w:val="20"/>
        </w:rPr>
        <w:t xml:space="preserve"> on women, men, boys</w:t>
      </w:r>
      <w:r>
        <w:rPr>
          <w:szCs w:val="20"/>
        </w:rPr>
        <w:t xml:space="preserve"> </w:t>
      </w:r>
      <w:r w:rsidRPr="007E2D17">
        <w:rPr>
          <w:szCs w:val="20"/>
        </w:rPr>
        <w:t>and girls should be considered at every stage of the</w:t>
      </w:r>
      <w:r>
        <w:rPr>
          <w:szCs w:val="20"/>
        </w:rPr>
        <w:t xml:space="preserve"> </w:t>
      </w:r>
      <w:proofErr w:type="spellStart"/>
      <w:r w:rsidRPr="007E2D17">
        <w:rPr>
          <w:szCs w:val="20"/>
        </w:rPr>
        <w:t>programme</w:t>
      </w:r>
      <w:proofErr w:type="spellEnd"/>
      <w:r w:rsidRPr="007E2D17">
        <w:rPr>
          <w:szCs w:val="20"/>
        </w:rPr>
        <w:t xml:space="preserve"> cycle, including assessment, planning,</w:t>
      </w:r>
      <w:r>
        <w:rPr>
          <w:szCs w:val="20"/>
        </w:rPr>
        <w:t xml:space="preserve"> </w:t>
      </w:r>
      <w:r w:rsidRPr="007E2D17">
        <w:rPr>
          <w:szCs w:val="20"/>
        </w:rPr>
        <w:t>implementation, monitoring and evaluation. For</w:t>
      </w:r>
      <w:r>
        <w:rPr>
          <w:szCs w:val="20"/>
        </w:rPr>
        <w:t xml:space="preserve"> </w:t>
      </w:r>
      <w:r w:rsidRPr="007E2D17">
        <w:rPr>
          <w:szCs w:val="20"/>
        </w:rPr>
        <w:t>example</w:t>
      </w:r>
      <w:r w:rsidRPr="00992881">
        <w:rPr>
          <w:rStyle w:val="DebateHighlighted"/>
        </w:rPr>
        <w:t>, mainstreaming gender into an SSR assessment involves including questions to identify the different insecurities</w:t>
      </w:r>
      <w:r w:rsidRPr="0074562D">
        <w:rPr>
          <w:rStyle w:val="DebateUnderline"/>
        </w:rPr>
        <w:t xml:space="preserve"> faced by men, women, girls and boys. </w:t>
      </w:r>
      <w:r w:rsidRPr="00992881">
        <w:rPr>
          <w:rStyle w:val="DebateHighlighted"/>
        </w:rPr>
        <w:t>The results</w:t>
      </w:r>
      <w:r w:rsidRPr="0074562D">
        <w:rPr>
          <w:rStyle w:val="DebateUnderline"/>
        </w:rPr>
        <w:t xml:space="preserve"> of the assessment </w:t>
      </w:r>
      <w:r w:rsidRPr="00992881">
        <w:rPr>
          <w:rStyle w:val="DebateHighlighted"/>
        </w:rPr>
        <w:t>might in turn highlight the need to include ‘gender initiatives’</w:t>
      </w:r>
      <w:r w:rsidRPr="0074562D">
        <w:rPr>
          <w:rStyle w:val="DebateUnderline"/>
        </w:rPr>
        <w:t xml:space="preserve">, and/or initiatives that address the particular security needs of women, men, boys or girls </w:t>
      </w:r>
      <w:r w:rsidRPr="00992881">
        <w:rPr>
          <w:rStyle w:val="DebateHighlighted"/>
        </w:rPr>
        <w:t>within the SSR process.</w:t>
      </w:r>
    </w:p>
    <w:p w:rsidR="00DC1BAF" w:rsidRDefault="00DC1BAF" w:rsidP="00DC1BAF">
      <w:pPr>
        <w:rPr>
          <w:sz w:val="20"/>
          <w:u w:val="thick"/>
        </w:rPr>
      </w:pPr>
    </w:p>
    <w:p w:rsidR="00DC1BAF" w:rsidRDefault="00DC1BAF" w:rsidP="00DC1BAF">
      <w:pPr>
        <w:pStyle w:val="BlockHeadings"/>
        <w:rPr>
          <w:lang w:eastAsia="ko-KR"/>
        </w:rPr>
      </w:pPr>
      <w:r>
        <w:rPr>
          <w:lang w:eastAsia="ko-KR"/>
        </w:rPr>
        <w:br w:type="column"/>
        <w:t>G20 DA 1NC</w:t>
      </w:r>
    </w:p>
    <w:p w:rsidR="00DC1BAF" w:rsidRPr="00DC1BAF" w:rsidRDefault="00DC1BAF" w:rsidP="00DC1BAF">
      <w:pPr>
        <w:pStyle w:val="Nothing"/>
      </w:pPr>
    </w:p>
    <w:p w:rsidR="00DC1BAF" w:rsidRDefault="00DC1BAF" w:rsidP="00DC1BAF">
      <w:pPr>
        <w:pStyle w:val="Tags"/>
        <w:rPr>
          <w:lang w:eastAsia="ko-KR"/>
        </w:rPr>
      </w:pPr>
      <w:r>
        <w:rPr>
          <w:rFonts w:hint="eastAsia"/>
          <w:lang w:eastAsia="ko-KR"/>
        </w:rPr>
        <w:t xml:space="preserve">A. Preparations for G20 are going well </w:t>
      </w:r>
      <w:r>
        <w:rPr>
          <w:lang w:eastAsia="ko-KR"/>
        </w:rPr>
        <w:t xml:space="preserve">but the next 100 days are key – </w:t>
      </w:r>
      <w:r>
        <w:rPr>
          <w:rFonts w:hint="eastAsia"/>
          <w:lang w:eastAsia="ko-KR"/>
        </w:rPr>
        <w:t>any controversy will hurt Korea taking the initiative</w:t>
      </w:r>
    </w:p>
    <w:p w:rsidR="00DC1BAF" w:rsidRPr="003800FE" w:rsidRDefault="00DC1BAF" w:rsidP="00DC1BAF">
      <w:pPr>
        <w:pStyle w:val="Cites"/>
        <w:rPr>
          <w:lang w:eastAsia="ko-KR"/>
        </w:rPr>
      </w:pPr>
      <w:r w:rsidRPr="003800FE">
        <w:rPr>
          <w:rStyle w:val="Author-Date"/>
        </w:rPr>
        <w:t>Kim</w:t>
      </w:r>
      <w:r>
        <w:t xml:space="preserve"> Jae-</w:t>
      </w:r>
      <w:proofErr w:type="spellStart"/>
      <w:r>
        <w:t>kyoung</w:t>
      </w:r>
      <w:proofErr w:type="spellEnd"/>
      <w:r>
        <w:rPr>
          <w:rFonts w:hint="eastAsia"/>
          <w:lang w:eastAsia="ko-KR"/>
        </w:rPr>
        <w:t xml:space="preserve"> and</w:t>
      </w:r>
      <w:r>
        <w:t xml:space="preserve"> </w:t>
      </w:r>
      <w:r w:rsidRPr="003800FE">
        <w:rPr>
          <w:rStyle w:val="Author-Date"/>
        </w:rPr>
        <w:t>Lee</w:t>
      </w:r>
      <w:r>
        <w:t xml:space="preserve"> Tae-</w:t>
      </w:r>
      <w:proofErr w:type="spellStart"/>
      <w:r>
        <w:t>hoon</w:t>
      </w:r>
      <w:proofErr w:type="spellEnd"/>
      <w:r>
        <w:rPr>
          <w:rFonts w:hint="eastAsia"/>
          <w:lang w:eastAsia="ko-KR"/>
        </w:rPr>
        <w:t xml:space="preserve">, staff writers for the Korea Times, </w:t>
      </w:r>
      <w:r w:rsidRPr="003800FE">
        <w:rPr>
          <w:rStyle w:val="Author-Date"/>
        </w:rPr>
        <w:t>08-02</w:t>
      </w:r>
      <w:r>
        <w:t>-2010</w:t>
      </w:r>
      <w:r>
        <w:rPr>
          <w:rFonts w:hint="eastAsia"/>
          <w:lang w:eastAsia="ko-KR"/>
        </w:rPr>
        <w:t>,</w:t>
      </w:r>
      <w:r w:rsidRPr="00485F3C">
        <w:t xml:space="preserve"> 'Korea ready to bridge gaps among G20 nations'</w:t>
      </w:r>
      <w:r>
        <w:t xml:space="preserve"> </w:t>
      </w:r>
      <w:r w:rsidRPr="00485F3C">
        <w:t>http://www.koreatimes.co.kr/www/news/biz/2010/08/123_70692.html</w:t>
      </w:r>
      <w:r>
        <w:rPr>
          <w:rFonts w:hint="eastAsia"/>
          <w:lang w:eastAsia="ko-KR"/>
        </w:rPr>
        <w:t xml:space="preserve"> |DY</w:t>
      </w:r>
    </w:p>
    <w:p w:rsidR="00DC1BAF" w:rsidRPr="00DC1BAF" w:rsidRDefault="00DC1BAF" w:rsidP="00DC1BAF">
      <w:pPr>
        <w:pStyle w:val="Cards"/>
        <w:rPr>
          <w:u w:val="thick"/>
          <w:shd w:val="clear" w:color="auto" w:fill="00FFFF"/>
        </w:rPr>
      </w:pPr>
      <w:r w:rsidRPr="00812467">
        <w:rPr>
          <w:bCs/>
        </w:rPr>
        <w:t xml:space="preserve">Q: Tell us about </w:t>
      </w:r>
      <w:r w:rsidRPr="00812467">
        <w:rPr>
          <w:rStyle w:val="DebateUnderline"/>
        </w:rPr>
        <w:t>the progress in preparation for the forthcoming G20 Summit</w:t>
      </w:r>
      <w:r w:rsidRPr="00812467">
        <w:rPr>
          <w:bCs/>
        </w:rPr>
        <w:t xml:space="preserve"> and challenges it faces</w:t>
      </w:r>
      <w:r>
        <w:rPr>
          <w:b/>
          <w:bCs/>
        </w:rPr>
        <w:t>.</w:t>
      </w:r>
      <w:r>
        <w:t xml:space="preserve"> </w:t>
      </w:r>
      <w:r w:rsidRPr="005D2CEB">
        <w:rPr>
          <w:rStyle w:val="DebateUnderline"/>
        </w:rPr>
        <w:t>The Presidential Committee for the G20 Summit has been working closely with relevant government ministries</w:t>
      </w:r>
      <w:r>
        <w:t xml:space="preserve">, as well as private institutions and experts at home and abroad </w:t>
      </w:r>
      <w:r w:rsidRPr="00812467">
        <w:rPr>
          <w:rStyle w:val="DebateUnderline"/>
        </w:rPr>
        <w:t>to develop the agenda for the G20 Seoul Summit and make Seoul a successful host of the event.</w:t>
      </w:r>
      <w:r>
        <w:t xml:space="preserve"> The Committee has also formed a close network with major international organizations, such as the IMF, World Bank, OECD and WTO</w:t>
      </w:r>
      <w:r w:rsidRPr="00735C81">
        <w:rPr>
          <w:rStyle w:val="DebateHighlighted"/>
        </w:rPr>
        <w:t>. Over the next 100 days, it will carry out the tall task of helping Korea take the initiative and exercise its leadership in bridging differences among G20 members over major agenda that has been shelved to the Seoul Summit from the previous Toronto Summit.</w:t>
      </w:r>
      <w:r>
        <w:rPr>
          <w:rStyle w:val="DebateHighlighted"/>
        </w:rPr>
        <w:t xml:space="preserve"> </w:t>
      </w:r>
      <w:r w:rsidRPr="00812467">
        <w:rPr>
          <w:bCs/>
        </w:rPr>
        <w:t xml:space="preserve">Q: Korea is also preparing for the G20 Business Summit, which will bring together chairmen and CEOs around the world to Seoul. What is the purpose of hosting the event and what can the country gain from it </w:t>
      </w:r>
      <w:proofErr w:type="gramStart"/>
      <w:r w:rsidRPr="00812467">
        <w:t>Some</w:t>
      </w:r>
      <w:proofErr w:type="gramEnd"/>
      <w:r w:rsidRPr="00812467">
        <w:t xml:space="preserve"> </w:t>
      </w:r>
      <w:r w:rsidRPr="00633588">
        <w:rPr>
          <w:rStyle w:val="DebateUnderline"/>
        </w:rPr>
        <w:t>100 leading business figures around the world will be invited to attend the G20 Business Summit, which will also be held in Seoul just one day prior to the G20 Summit</w:t>
      </w:r>
      <w:r>
        <w:t xml:space="preserve">. They will exchange views on what the private sector can contribute to bolstering global economic recovery, and achieving sustainable and balanced economic growth after the global financial crisis. </w:t>
      </w:r>
      <w:r w:rsidRPr="00633588">
        <w:rPr>
          <w:rStyle w:val="DebateUnderline"/>
        </w:rPr>
        <w:t>Governments and state-bodies, such as central banks, have thus far taken the lead in economic recovery, but the participation of the business community and their initiative will be vital in ensuring a more sustainable economic recovery and future growth.</w:t>
      </w:r>
      <w:r>
        <w:t xml:space="preserve"> Unfortunately, there hasn’t been much room for the private sector to have a say in the G20 Summit. That’s why, as the chair of the G20 Summit, Korea is organizing the Business Summit with the aim of laying the foundation for such a gathering of world business leaders to be recognized as an important part of the Summit. Many CEOs and heads of top global companies have already expressed their strong interest and willingness to participate in the Business Summit.</w:t>
      </w:r>
      <w:r w:rsidRPr="008A0235">
        <w:rPr>
          <w:b/>
          <w:bCs/>
        </w:rPr>
        <w:t xml:space="preserve"> </w:t>
      </w:r>
      <w:r>
        <w:rPr>
          <w:u w:val="thick"/>
          <w:shd w:val="clear" w:color="auto" w:fill="00FFFF"/>
        </w:rPr>
        <w:t xml:space="preserve"> </w:t>
      </w:r>
      <w:r w:rsidRPr="00812467">
        <w:rPr>
          <w:bCs/>
        </w:rPr>
        <w:t xml:space="preserve">Q. What are </w:t>
      </w:r>
      <w:r w:rsidRPr="00633588">
        <w:rPr>
          <w:rStyle w:val="DebateUnderline"/>
        </w:rPr>
        <w:t>the main issues to be discussed at the G20 Seoul Summit</w:t>
      </w:r>
      <w:r w:rsidRPr="00812467">
        <w:rPr>
          <w:bCs/>
        </w:rPr>
        <w:t xml:space="preserve"> And on what backdrop the “</w:t>
      </w:r>
      <w:r w:rsidRPr="00735C81">
        <w:rPr>
          <w:rStyle w:val="DebateHighlighted"/>
        </w:rPr>
        <w:t>global financial safety nets” and “development issues” that Korea had proposed were adopted as agenda items Korea has been pushing “global financial safety nets” and “development issues” to be included in the top priority of the agenda</w:t>
      </w:r>
      <w:r w:rsidRPr="00633588">
        <w:rPr>
          <w:rStyle w:val="DebateUnderline"/>
        </w:rPr>
        <w:t xml:space="preserve"> for the Seoul Summit</w:t>
      </w:r>
      <w:r>
        <w:t xml:space="preserve">, providing that the country has a lot to offer to emerging and developing countries based on its memories and experience in achieving successful economic development and overcoming a financial crisis. </w:t>
      </w:r>
      <w:r w:rsidRPr="00633588">
        <w:rPr>
          <w:rStyle w:val="DebateUnderline"/>
        </w:rPr>
        <w:t xml:space="preserve">As for development issues, one of the most urgent tasks has been the creation of an effective program that can substantially benefit the economy of </w:t>
      </w:r>
      <w:proofErr w:type="gramStart"/>
      <w:r w:rsidRPr="00633588">
        <w:rPr>
          <w:rStyle w:val="DebateUnderline"/>
        </w:rPr>
        <w:t>low income</w:t>
      </w:r>
      <w:proofErr w:type="gramEnd"/>
      <w:r w:rsidRPr="00633588">
        <w:rPr>
          <w:rStyle w:val="DebateUnderline"/>
        </w:rPr>
        <w:t xml:space="preserve"> countries</w:t>
      </w:r>
      <w:r>
        <w:t xml:space="preserve">. G20 leaders agreed to establish a working group tasked with development issues in line with the G20 Summit’s objective of enhancing international cooperation to generate strong, sustainable and balanced growth, upon Korea’s proposal in the Toronto Summit. Working-level officials have been holding talks to explore measures that can promote economic growth in the less developed countries and facilitate the formulation of multi-year action plans that will be reported to the G20 leaders at the Seoul Summit for their consideration and endorsement. </w:t>
      </w:r>
      <w:r w:rsidRPr="00E7253C">
        <w:rPr>
          <w:rStyle w:val="DebateUnderline"/>
        </w:rPr>
        <w:t>There has also been a growing call for bolstering global financial safety nets, following</w:t>
      </w:r>
      <w:r>
        <w:t xml:space="preserve"> the Asia Financial Crisis in the late 1990s, </w:t>
      </w:r>
      <w:r w:rsidRPr="00E7253C">
        <w:rPr>
          <w:rStyle w:val="DebateUnderline"/>
        </w:rPr>
        <w:t>the ongoing global financial crisis and Southern Europe's fiscal crisis</w:t>
      </w:r>
      <w:r>
        <w:t xml:space="preserve">. As a result, the leaders of the G20 acknowledged in the previous summit a need for international efforts to deal with capital flow volatility, financial fragility, and prevent crisis contagion. </w:t>
      </w:r>
    </w:p>
    <w:p w:rsidR="00DC1BAF" w:rsidRDefault="00DC1BAF" w:rsidP="00DC1BAF">
      <w:pPr>
        <w:pStyle w:val="Cards"/>
        <w:rPr>
          <w:lang w:eastAsia="ko-KR"/>
        </w:rPr>
      </w:pPr>
      <w:r w:rsidRPr="00812467">
        <w:rPr>
          <w:bCs/>
        </w:rPr>
        <w:t>Q: How the world economic order will be shaped under the G20 umbrella in the post global financial crisis era</w:t>
      </w:r>
      <w:r>
        <w:t xml:space="preserve"> </w:t>
      </w:r>
      <w:r w:rsidRPr="00E7253C">
        <w:rPr>
          <w:rStyle w:val="DebateUnderline"/>
        </w:rPr>
        <w:t xml:space="preserve">It is needless to say that </w:t>
      </w:r>
      <w:r w:rsidRPr="00735C81">
        <w:rPr>
          <w:rStyle w:val="DebateHighlighted"/>
        </w:rPr>
        <w:t>a more concrete and tangible outcome should be achieved at the G20 Seoul Summit as the leaders of the G20 nations agreed to come up with major reform measures by then, including the establishment of the G20 framework,</w:t>
      </w:r>
      <w:r w:rsidRPr="00E7253C">
        <w:rPr>
          <w:rStyle w:val="DebateUnderline"/>
        </w:rPr>
        <w:t xml:space="preserve"> adjustment in the quota of the IMF, </w:t>
      </w:r>
      <w:r w:rsidRPr="00735C81">
        <w:rPr>
          <w:rStyle w:val="DebateHighlighted"/>
        </w:rPr>
        <w:t>and improving global financial safety nets</w:t>
      </w:r>
      <w:r>
        <w:t>. Once the agreements of the past four G20 meetings are faithfully executed and a tangible outcome is produced on issues concerning emerging and developing countries that Korea has proposed, the G20 Summit will be able to further cement its position as a premier forum for international economic cooperation.</w:t>
      </w:r>
    </w:p>
    <w:p w:rsidR="00DC1BAF" w:rsidRDefault="00DC1BAF" w:rsidP="00DC1BAF">
      <w:pPr>
        <w:pStyle w:val="Nothing"/>
        <w:rPr>
          <w:lang w:eastAsia="ko-KR"/>
        </w:rPr>
      </w:pPr>
    </w:p>
    <w:p w:rsidR="00DC1BAF" w:rsidRPr="009B7DC7" w:rsidRDefault="00DC1BAF" w:rsidP="00DC1BAF">
      <w:pPr>
        <w:pStyle w:val="Tags"/>
      </w:pPr>
      <w:r>
        <w:rPr>
          <w:lang w:eastAsia="ko-KR"/>
        </w:rPr>
        <w:br w:type="page"/>
      </w:r>
      <w:r w:rsidRPr="00187CF5">
        <w:rPr>
          <w:rFonts w:hint="eastAsia"/>
          <w:lang w:eastAsia="ko-KR"/>
        </w:rPr>
        <w:t xml:space="preserve">B. </w:t>
      </w:r>
      <w:r w:rsidRPr="009B7DC7">
        <w:t xml:space="preserve">The plan hurts Lee </w:t>
      </w:r>
      <w:r>
        <w:rPr>
          <w:rFonts w:hint="eastAsia"/>
          <w:lang w:eastAsia="ko-KR"/>
        </w:rPr>
        <w:t xml:space="preserve">and his political momentum </w:t>
      </w:r>
      <w:r w:rsidRPr="009B7DC7">
        <w:t>– he’s maintained support by maintaining the US presence.</w:t>
      </w:r>
    </w:p>
    <w:p w:rsidR="00DC1BAF" w:rsidRPr="009B7DC7" w:rsidRDefault="00DC1BAF" w:rsidP="00DC1BAF">
      <w:pPr>
        <w:pStyle w:val="Cites"/>
      </w:pPr>
      <w:r w:rsidRPr="009B7DC7">
        <w:t xml:space="preserve">Evan </w:t>
      </w:r>
      <w:r w:rsidRPr="009B7DC7">
        <w:rPr>
          <w:rStyle w:val="Author-Date"/>
        </w:rPr>
        <w:t>Ramstad</w:t>
      </w:r>
      <w:r w:rsidRPr="009B7DC7">
        <w:t xml:space="preserve">, Wall Street Journal, </w:t>
      </w:r>
      <w:r w:rsidRPr="00432BFB">
        <w:rPr>
          <w:rStyle w:val="Author-Date"/>
        </w:rPr>
        <w:t>6/28</w:t>
      </w:r>
      <w:r w:rsidRPr="009B7DC7">
        <w:t>/20</w:t>
      </w:r>
      <w:r w:rsidRPr="00432BFB">
        <w:t>10</w:t>
      </w:r>
      <w:r w:rsidRPr="009B7DC7">
        <w:t xml:space="preserve">, </w:t>
      </w:r>
      <w:r>
        <w:rPr>
          <w:lang w:eastAsia="ko-KR"/>
        </w:rPr>
        <w:t>“</w:t>
      </w:r>
      <w:r w:rsidRPr="00E96540">
        <w:t>Obama Seeks</w:t>
      </w:r>
      <w:r>
        <w:t xml:space="preserve"> to Strengthen South Korea</w:t>
      </w:r>
      <w:r>
        <w:rPr>
          <w:rFonts w:hint="eastAsia"/>
          <w:lang w:eastAsia="ko-KR"/>
        </w:rPr>
        <w:t xml:space="preserve"> </w:t>
      </w:r>
      <w:r>
        <w:t>Ties</w:t>
      </w:r>
      <w:r>
        <w:rPr>
          <w:lang w:eastAsia="ko-KR"/>
        </w:rPr>
        <w:t>”</w:t>
      </w:r>
      <w:r>
        <w:rPr>
          <w:rFonts w:hint="eastAsia"/>
          <w:lang w:eastAsia="ko-KR"/>
        </w:rPr>
        <w:t xml:space="preserve"> |DY</w:t>
      </w:r>
      <w:r w:rsidRPr="004F3761">
        <w:t xml:space="preserve"> http://online.wsj.com/article/SB10001424052748704846004575332652265196056.html</w:t>
      </w:r>
      <w:r>
        <w:rPr>
          <w:rFonts w:hint="eastAsia"/>
          <w:lang w:eastAsia="ko-KR"/>
        </w:rPr>
        <w:t xml:space="preserve"> </w:t>
      </w:r>
    </w:p>
    <w:p w:rsidR="00DC1BAF" w:rsidRPr="009B7DC7" w:rsidRDefault="00DC1BAF" w:rsidP="00DC1BAF">
      <w:pPr>
        <w:pStyle w:val="Cards"/>
      </w:pPr>
      <w:r>
        <w:t xml:space="preserve">At the summit of top economic powers in Canada, Mr. </w:t>
      </w:r>
      <w:r w:rsidRPr="009B7DC7">
        <w:rPr>
          <w:rStyle w:val="DebateUnderline"/>
        </w:rPr>
        <w:t>Obama stood with</w:t>
      </w:r>
      <w:r>
        <w:t xml:space="preserve"> South Korean President </w:t>
      </w:r>
      <w:r w:rsidRPr="009B7DC7">
        <w:rPr>
          <w:rStyle w:val="DebateUnderline"/>
        </w:rPr>
        <w:t>Lee</w:t>
      </w:r>
      <w:r>
        <w:t xml:space="preserve"> </w:t>
      </w:r>
      <w:proofErr w:type="spellStart"/>
      <w:r>
        <w:t>Myung-bak</w:t>
      </w:r>
      <w:proofErr w:type="spellEnd"/>
      <w:r>
        <w:t xml:space="preserve"> </w:t>
      </w:r>
      <w:r w:rsidRPr="009B7DC7">
        <w:rPr>
          <w:rStyle w:val="DebateUnderline"/>
        </w:rPr>
        <w:t xml:space="preserve">to announce that </w:t>
      </w:r>
      <w:r w:rsidRPr="00735C81">
        <w:rPr>
          <w:rStyle w:val="DebateHighlighted"/>
        </w:rPr>
        <w:t xml:space="preserve">the U.S. would postpone a handover by the U.S. to South Korea of wartime control </w:t>
      </w:r>
      <w:r>
        <w:t xml:space="preserve">of South Korean forces to 2015 from 2012, </w:t>
      </w:r>
      <w:r w:rsidRPr="00735C81">
        <w:rPr>
          <w:rStyle w:val="DebateHighlighted"/>
        </w:rPr>
        <w:t>something conservatives in South Korea had pushed for.</w:t>
      </w:r>
      <w:r>
        <w:t xml:space="preserve"> Mr. Obama also said he would lobby the U.S. Congress to ratify a free trade agreement, a deal the two countries signed three years ago but that has languished in the U.S. The U.S. president also called on Sunday for the United Nations Security Council to acknowledge that North Korea had "engaged in belligerent behavior that is unacceptable to the international community'' in sinking a South Korean ship. He said the international community would continue to step up pressure on North Korea until it made a decision to follow international norms. For Mr. Obama, the actions provided an opportunity to reinforce U.S. influence in northeast Asia. </w:t>
      </w:r>
      <w:r w:rsidRPr="009B7DC7">
        <w:rPr>
          <w:rStyle w:val="DebateUnderline"/>
        </w:rPr>
        <w:t xml:space="preserve">For South Korea </w:t>
      </w:r>
      <w:r w:rsidRPr="00187CF5">
        <w:rPr>
          <w:rStyle w:val="DebateUnderline"/>
        </w:rPr>
        <w:t>and Mr. Lee, the</w:t>
      </w:r>
      <w:r w:rsidRPr="009B7DC7">
        <w:rPr>
          <w:rStyle w:val="DebateUnderline"/>
        </w:rPr>
        <w:t xml:space="preserve"> moves are important</w:t>
      </w:r>
      <w:r>
        <w:t xml:space="preserve"> as Seoul tries to persuade Beijing and Moscow to acknowledge that their ally North Korea is responsible for an attack on a South Korean warship in March that killed 46 sailors. The matter is now before the Security Council, where China and Russia hold veto power. South Korean officials hope the council will produce an official statement of blame, but they don't expect China and Russia to go along with penalties against Pyongyang. On Monday, North Korea issued a statement that it "must bolster nuclear capability" due to U.S. hostility, a comment that used wording seen before it tested nuclear explosive devices in the past. Pyongyang has denied involvement in the sinking, which it has repeatedly blamed on South Korea and the U.S. Over the weekend, it repeated a call for Seoul to invite its military officials to see the evidence South Korea had collected, including remnants of a North Korean torpedo. Separately, Pyongyang on Saturday set a September date for an election of party leaders that some South Korean analysts say may become the first public appearance of dictator Kim </w:t>
      </w:r>
      <w:proofErr w:type="spellStart"/>
      <w:r>
        <w:t>Jong</w:t>
      </w:r>
      <w:proofErr w:type="spellEnd"/>
      <w:r>
        <w:t xml:space="preserve"> Il's son Kim </w:t>
      </w:r>
      <w:proofErr w:type="spellStart"/>
      <w:r>
        <w:t>Jong</w:t>
      </w:r>
      <w:proofErr w:type="spellEnd"/>
      <w:r>
        <w:t xml:space="preserve"> Un, thought to be his designated heir. In Toronto, </w:t>
      </w:r>
      <w:r w:rsidRPr="00960A31">
        <w:rPr>
          <w:rStyle w:val="DebateUnderline"/>
        </w:rPr>
        <w:t>Mr. Obama called South Korea "one of our closest friends" and said Mr. Lee handled the ship sinking and subsequent public-relations battle with North Korea "with great judgment and restraint."</w:t>
      </w:r>
      <w:r>
        <w:t xml:space="preserve"> "</w:t>
      </w:r>
      <w:r w:rsidRPr="00960A31">
        <w:rPr>
          <w:rStyle w:val="DebateUnderline"/>
        </w:rPr>
        <w:t>Both on the security front and on the economic front, our friendship and alliance continues to grow</w:t>
      </w:r>
      <w:r>
        <w:t xml:space="preserve">," Mr. Obama added. The Group of Eight leading economies meeting Saturday agreed to endorse the international investigation led by South Korea that found North Korea responsible for sinking the ship, called the </w:t>
      </w:r>
      <w:proofErr w:type="spellStart"/>
      <w:r>
        <w:t>Cheonan</w:t>
      </w:r>
      <w:proofErr w:type="spellEnd"/>
      <w:r>
        <w:t xml:space="preserve">. In a separate meeting Saturday, Mr. Obama urged Chinese President </w:t>
      </w:r>
      <w:proofErr w:type="spellStart"/>
      <w:r>
        <w:t>Hu</w:t>
      </w:r>
      <w:proofErr w:type="spellEnd"/>
      <w:r>
        <w:t xml:space="preserve"> </w:t>
      </w:r>
      <w:proofErr w:type="spellStart"/>
      <w:r>
        <w:t>Jintao</w:t>
      </w:r>
      <w:proofErr w:type="spellEnd"/>
      <w:r>
        <w:t xml:space="preserve"> to support strong action by the Security Council, said Jeff Bader, a senior director of Asian affairs at the U.S. National Security Council, after the meeting. For South Korea, the wartime control transfer became a particularly urgent matter after the </w:t>
      </w:r>
      <w:proofErr w:type="spellStart"/>
      <w:r>
        <w:t>Cheonan</w:t>
      </w:r>
      <w:proofErr w:type="spellEnd"/>
      <w:r>
        <w:t xml:space="preserve"> sinking exposed command and communication problems in the South's military. Seoul took peacetime control of its 600,000-person military from the U.S. in 1994 and the two countries agreed in 2006 that South Korea would take wartime control of its military from the current joint command led by a U.S. general. A transition plan took effect in 2007 with 2012 scheduled for the handover. </w:t>
      </w:r>
      <w:r w:rsidRPr="00735C81">
        <w:rPr>
          <w:rStyle w:val="DebateHighlighted"/>
        </w:rPr>
        <w:t>The transition</w:t>
      </w:r>
      <w:r>
        <w:t xml:space="preserve"> is popular with U.S. military planners who believe it will give the Pentagon more flexibility to move American troops in and out of South Korea. But it </w:t>
      </w:r>
      <w:r w:rsidRPr="00735C81">
        <w:rPr>
          <w:rStyle w:val="DebateHighlighted"/>
        </w:rPr>
        <w:t>has</w:t>
      </w:r>
      <w:r>
        <w:t xml:space="preserve"> always received a mixed reaction in South Korea, with </w:t>
      </w:r>
      <w:r w:rsidRPr="00735C81">
        <w:rPr>
          <w:rStyle w:val="DebateHighlighted"/>
        </w:rPr>
        <w:t>people</w:t>
      </w:r>
      <w:r>
        <w:t xml:space="preserve"> divided by a belief that their military should be able to handle the job and </w:t>
      </w:r>
      <w:r w:rsidRPr="00735C81">
        <w:rPr>
          <w:rStyle w:val="DebateHighlighted"/>
        </w:rPr>
        <w:t>worry that they'll lose some of the safety net the U.S. military leadership is perceived to provide. South Korea's conservative establishment throughout last year pressed Mr. Lee to seek a delay of the wartime control transition and enlisted some military experts in Washington to their side</w:t>
      </w:r>
      <w:r>
        <w:t xml:space="preserve">. U.S. and South Korean military officials, including the senior leaders in Seoul who were in charge of the transition, repeatedly demonstrated the transition was proceeding smoothly. Messrs. Lee and Obama were content to let the matter stand until the </w:t>
      </w:r>
      <w:proofErr w:type="spellStart"/>
      <w:r>
        <w:t>Cheonan</w:t>
      </w:r>
      <w:proofErr w:type="spellEnd"/>
      <w:r>
        <w:t xml:space="preserve"> sinking. "Neither side wanted to make this a burning issue, but </w:t>
      </w:r>
      <w:r w:rsidRPr="009B7DC7">
        <w:rPr>
          <w:rStyle w:val="DebateUnderline"/>
        </w:rPr>
        <w:t xml:space="preserve">the </w:t>
      </w:r>
      <w:proofErr w:type="spellStart"/>
      <w:r w:rsidRPr="009B7DC7">
        <w:rPr>
          <w:rStyle w:val="DebateUnderline"/>
        </w:rPr>
        <w:t>Cheonan</w:t>
      </w:r>
      <w:proofErr w:type="spellEnd"/>
      <w:r w:rsidRPr="009B7DC7">
        <w:rPr>
          <w:rStyle w:val="DebateUnderline"/>
        </w:rPr>
        <w:t xml:space="preserve"> incident on top of the nuclear test that North Korea conducted</w:t>
      </w:r>
      <w:r>
        <w:t xml:space="preserve"> after Obama took office last year, </w:t>
      </w:r>
      <w:r w:rsidRPr="009B7DC7">
        <w:rPr>
          <w:rStyle w:val="DebateUnderline"/>
        </w:rPr>
        <w:t xml:space="preserve">really showed that the </w:t>
      </w:r>
      <w:r w:rsidRPr="00735C81">
        <w:rPr>
          <w:rStyle w:val="DebateHighlighted"/>
        </w:rPr>
        <w:t>U.S. had to do something to beef up South Korea's security,"</w:t>
      </w:r>
      <w:r w:rsidRPr="009B7DC7">
        <w:rPr>
          <w:rStyle w:val="DebateUnderline"/>
        </w:rPr>
        <w:t xml:space="preserve"> said Lee</w:t>
      </w:r>
      <w:r>
        <w:t xml:space="preserve"> Chung-min, </w:t>
      </w:r>
      <w:r w:rsidRPr="009B7DC7">
        <w:rPr>
          <w:rStyle w:val="DebateUnderline"/>
        </w:rPr>
        <w:t xml:space="preserve">a dean at </w:t>
      </w:r>
      <w:proofErr w:type="spellStart"/>
      <w:r w:rsidRPr="009B7DC7">
        <w:rPr>
          <w:rStyle w:val="DebateUnderline"/>
        </w:rPr>
        <w:t>Yonsei</w:t>
      </w:r>
      <w:proofErr w:type="spellEnd"/>
      <w:r w:rsidRPr="009B7DC7">
        <w:rPr>
          <w:rStyle w:val="DebateUnderline"/>
        </w:rPr>
        <w:t xml:space="preserve"> University</w:t>
      </w:r>
      <w:r>
        <w:t xml:space="preserve"> in Seoul </w:t>
      </w:r>
      <w:r w:rsidRPr="009B7DC7">
        <w:rPr>
          <w:rStyle w:val="DebateUnderline"/>
        </w:rPr>
        <w:t>and adviser to South Korea's foreign ministry</w:t>
      </w:r>
      <w:r>
        <w:t>.</w:t>
      </w:r>
    </w:p>
    <w:p w:rsidR="00DC1BAF" w:rsidRPr="00187CF5" w:rsidRDefault="00DC1BAF" w:rsidP="00DC1BAF">
      <w:pPr>
        <w:pStyle w:val="Nothing"/>
        <w:rPr>
          <w:lang w:eastAsia="ko-KR"/>
        </w:rPr>
      </w:pPr>
    </w:p>
    <w:p w:rsidR="00DC1BAF" w:rsidRDefault="00DC1BAF" w:rsidP="00DC1BAF">
      <w:pPr>
        <w:pStyle w:val="Tags"/>
        <w:rPr>
          <w:lang w:eastAsia="ko-KR"/>
        </w:rPr>
      </w:pPr>
      <w:r>
        <w:rPr>
          <w:lang w:eastAsia="ko-KR"/>
        </w:rPr>
        <w:br w:type="page"/>
      </w:r>
      <w:r>
        <w:rPr>
          <w:rFonts w:hint="eastAsia"/>
          <w:lang w:eastAsia="ko-KR"/>
        </w:rPr>
        <w:t>C. Lee</w:t>
      </w:r>
      <w:r>
        <w:rPr>
          <w:lang w:eastAsia="ko-KR"/>
        </w:rPr>
        <w:t>’</w:t>
      </w:r>
      <w:r>
        <w:rPr>
          <w:rFonts w:hint="eastAsia"/>
          <w:lang w:eastAsia="ko-KR"/>
        </w:rPr>
        <w:t>s leadership in the G20 summit is key for recovery from the international financial crisis</w:t>
      </w:r>
    </w:p>
    <w:p w:rsidR="00DC1BAF" w:rsidRPr="001B129C" w:rsidRDefault="00DC1BAF" w:rsidP="00DC1BAF">
      <w:pPr>
        <w:pStyle w:val="Cites"/>
        <w:rPr>
          <w:lang w:eastAsia="ko-KR"/>
        </w:rPr>
      </w:pPr>
      <w:r w:rsidRPr="001B129C">
        <w:rPr>
          <w:rStyle w:val="Author-Date"/>
          <w:rFonts w:hint="eastAsia"/>
        </w:rPr>
        <w:t>The Korea Herald</w:t>
      </w:r>
      <w:r>
        <w:rPr>
          <w:rStyle w:val="Author-Date"/>
          <w:rFonts w:hint="eastAsia"/>
          <w:lang w:eastAsia="ko-KR"/>
        </w:rPr>
        <w:t>,</w:t>
      </w:r>
      <w:r>
        <w:rPr>
          <w:rFonts w:hint="eastAsia"/>
          <w:lang w:eastAsia="ko-KR"/>
        </w:rPr>
        <w:t xml:space="preserve"> </w:t>
      </w:r>
      <w:r w:rsidRPr="001B129C">
        <w:rPr>
          <w:rStyle w:val="Author-Date"/>
        </w:rPr>
        <w:t>04</w:t>
      </w:r>
      <w:r w:rsidRPr="001B129C">
        <w:rPr>
          <w:rStyle w:val="Author-Date"/>
          <w:rFonts w:hint="eastAsia"/>
        </w:rPr>
        <w:t>/02</w:t>
      </w:r>
      <w:r>
        <w:rPr>
          <w:rFonts w:hint="eastAsia"/>
          <w:lang w:eastAsia="ko-KR"/>
        </w:rPr>
        <w:t>/10</w:t>
      </w:r>
      <w:r>
        <w:rPr>
          <w:lang w:eastAsia="ko-KR"/>
        </w:rPr>
        <w:t xml:space="preserve"> “`G20 Seoul Initiative` aims to pave way for global green economic order”</w:t>
      </w:r>
      <w:r>
        <w:rPr>
          <w:rFonts w:hint="eastAsia"/>
          <w:lang w:eastAsia="ko-KR"/>
        </w:rPr>
        <w:t xml:space="preserve"> |DY</w:t>
      </w:r>
      <w:r w:rsidRPr="001B129C">
        <w:rPr>
          <w:lang w:eastAsia="ko-KR"/>
        </w:rPr>
        <w:t xml:space="preserve"> http://www.koreaherald.com/specialreport/Detail.jsp</w:t>
      </w:r>
      <w:proofErr w:type="gramStart"/>
      <w:r w:rsidRPr="001B129C">
        <w:rPr>
          <w:lang w:eastAsia="ko-KR"/>
        </w:rPr>
        <w:t>?newsMLId</w:t>
      </w:r>
      <w:proofErr w:type="gramEnd"/>
      <w:r w:rsidRPr="001B129C">
        <w:rPr>
          <w:lang w:eastAsia="ko-KR"/>
        </w:rPr>
        <w:t>=20100315000013</w:t>
      </w:r>
    </w:p>
    <w:p w:rsidR="00DC1BAF" w:rsidRDefault="00DC1BAF" w:rsidP="00DC1BAF">
      <w:pPr>
        <w:pStyle w:val="Cards"/>
        <w:rPr>
          <w:lang w:eastAsia="ko-KR"/>
        </w:rPr>
      </w:pPr>
      <w:r>
        <w:t xml:space="preserve">Researchers at the Science &amp; Technology Policy Institute will explain </w:t>
      </w:r>
      <w:proofErr w:type="spellStart"/>
      <w:r>
        <w:t>Korea`s</w:t>
      </w:r>
      <w:proofErr w:type="spellEnd"/>
      <w:r>
        <w:t xml:space="preserve"> R&amp;D initiatives aimed at addressing major socioeconomic problems facing the nation. -- Ed. By STEPI G20 Research Team </w:t>
      </w:r>
      <w:proofErr w:type="gramStart"/>
      <w:r w:rsidRPr="00522C01">
        <w:rPr>
          <w:rStyle w:val="DebateUnderline"/>
        </w:rPr>
        <w:t>The</w:t>
      </w:r>
      <w:proofErr w:type="gramEnd"/>
      <w:r w:rsidRPr="00522C01">
        <w:rPr>
          <w:rStyle w:val="DebateUnderline"/>
        </w:rPr>
        <w:t xml:space="preserve"> world is undergoing a paradigm shift</w:t>
      </w:r>
      <w:r>
        <w:t xml:space="preserve">. </w:t>
      </w:r>
      <w:r w:rsidRPr="00D1190D">
        <w:rPr>
          <w:rStyle w:val="DebateUnderline"/>
        </w:rPr>
        <w:t xml:space="preserve">The global financial </w:t>
      </w:r>
      <w:proofErr w:type="gramStart"/>
      <w:r w:rsidRPr="00D1190D">
        <w:rPr>
          <w:rStyle w:val="DebateUnderline"/>
        </w:rPr>
        <w:t>crisis which started from the United States</w:t>
      </w:r>
      <w:proofErr w:type="gramEnd"/>
      <w:r w:rsidRPr="00D1190D">
        <w:rPr>
          <w:rStyle w:val="DebateUnderline"/>
        </w:rPr>
        <w:t xml:space="preserve"> has shaken the U.S.-led </w:t>
      </w:r>
      <w:proofErr w:type="spellStart"/>
      <w:r w:rsidRPr="00D1190D">
        <w:rPr>
          <w:rStyle w:val="DebateUnderline"/>
        </w:rPr>
        <w:t>unipolar</w:t>
      </w:r>
      <w:proofErr w:type="spellEnd"/>
      <w:r w:rsidRPr="00D1190D">
        <w:rPr>
          <w:rStyle w:val="DebateUnderline"/>
        </w:rPr>
        <w:t xml:space="preserve"> global order in the post-Cold War period. </w:t>
      </w:r>
      <w:r w:rsidRPr="00735C81">
        <w:rPr>
          <w:rStyle w:val="DebateHighlighted"/>
        </w:rPr>
        <w:t>With the rise of East Asia,</w:t>
      </w:r>
      <w:r w:rsidRPr="00D1190D">
        <w:rPr>
          <w:rStyle w:val="DebateUnderline"/>
        </w:rPr>
        <w:t xml:space="preserve"> especially China, the world is entering a new </w:t>
      </w:r>
      <w:proofErr w:type="spellStart"/>
      <w:r w:rsidRPr="00D1190D">
        <w:rPr>
          <w:rStyle w:val="DebateUnderline"/>
        </w:rPr>
        <w:t>tripolar</w:t>
      </w:r>
      <w:proofErr w:type="spellEnd"/>
      <w:r w:rsidRPr="00D1190D">
        <w:rPr>
          <w:rStyle w:val="DebateUnderline"/>
        </w:rPr>
        <w:t xml:space="preserve"> system, with the European Union constituting another pole</w:t>
      </w:r>
      <w:r>
        <w:t xml:space="preserve">. When President </w:t>
      </w:r>
      <w:r w:rsidRPr="00735C81">
        <w:rPr>
          <w:rStyle w:val="DebateHighlighted"/>
        </w:rPr>
        <w:t xml:space="preserve">Lee </w:t>
      </w:r>
      <w:proofErr w:type="spellStart"/>
      <w:r w:rsidRPr="00D1190D">
        <w:rPr>
          <w:rStyle w:val="DebateUnderline"/>
          <w:b/>
        </w:rPr>
        <w:t>Myung-bak</w:t>
      </w:r>
      <w:proofErr w:type="spellEnd"/>
      <w:r>
        <w:t xml:space="preserve"> announced his vision for "low carbon, green growth" in 2008, it </w:t>
      </w:r>
      <w:r w:rsidRPr="00735C81">
        <w:rPr>
          <w:rStyle w:val="DebateHighlighted"/>
        </w:rPr>
        <w:t>signaled the start of a new era in Korea -- hopefully in Asia and other parts of the world.</w:t>
      </w:r>
      <w:r>
        <w:t xml:space="preserve"> With the environmental issue at the top of the global agenda, "green value" is gaining importance, adding to the forces pushing a new global economic order. Until now, the creation of national wealth was based on the "sustainable growth model." We are entering a new era, where the "green growth model" will take its place. This change poses a difficult question: how to ensure the coexistence of "green" and "growth" to promote co-prosperity. </w:t>
      </w:r>
      <w:r w:rsidRPr="00D1190D">
        <w:rPr>
          <w:rStyle w:val="DebateUnderline"/>
        </w:rPr>
        <w:t>The G20 summit, which has now taken a global governance role, is setting up a new agenda to respond to new challenges</w:t>
      </w:r>
      <w:r>
        <w:t>. Following the Pittsburgh Summit in 2009</w:t>
      </w:r>
      <w:r w:rsidRPr="00735C81">
        <w:rPr>
          <w:rStyle w:val="DebateHighlighted"/>
        </w:rPr>
        <w:t>, the G20 is now seeking a long-term growth strategy instead of short-term responses to the global financial crisis</w:t>
      </w:r>
      <w:r>
        <w:t xml:space="preserve">. Until now, </w:t>
      </w:r>
      <w:r w:rsidRPr="00EA7C80">
        <w:rPr>
          <w:rStyle w:val="DebateUnderline"/>
          <w:b/>
        </w:rPr>
        <w:t>the G20 leaders have focused on recovering from the financial crisis. With the global recovery firming up, it is only natural that the world is beginning to explore long-term growth strategies</w:t>
      </w:r>
      <w:r>
        <w:t xml:space="preserve">. In this era of the "global village," many issues are global in nature and their resolution calls for the establishment of a new system based on international collaboration. Snap responses meant to avoid a crisis would only worsen it. </w:t>
      </w:r>
      <w:r w:rsidRPr="00735C81">
        <w:rPr>
          <w:rStyle w:val="DebateHighlighted"/>
        </w:rPr>
        <w:t xml:space="preserve">The G20 summit in Seoul, </w:t>
      </w:r>
      <w:r w:rsidRPr="00EA7C80">
        <w:rPr>
          <w:rStyle w:val="DebateUnderline"/>
          <w:b/>
        </w:rPr>
        <w:t xml:space="preserve">slated for November, </w:t>
      </w:r>
      <w:r w:rsidRPr="00735C81">
        <w:rPr>
          <w:rStyle w:val="DebateHighlighted"/>
        </w:rPr>
        <w:t>will present a perfect opportunity for Korea to take the initiative in reshaping the global economic order.</w:t>
      </w:r>
      <w:r w:rsidRPr="00EA7C80">
        <w:rPr>
          <w:rStyle w:val="DebateUnderline"/>
        </w:rPr>
        <w:t xml:space="preserve"> The G20 is now regarded as the premier forum on global economic issues as it accounts for 85 percent of global GDP, 80 percent of global trade and two-thirds of the </w:t>
      </w:r>
      <w:proofErr w:type="spellStart"/>
      <w:r w:rsidRPr="00EA7C80">
        <w:rPr>
          <w:rStyle w:val="DebateUnderline"/>
        </w:rPr>
        <w:t>world`s</w:t>
      </w:r>
      <w:proofErr w:type="spellEnd"/>
      <w:r w:rsidRPr="00EA7C80">
        <w:rPr>
          <w:rStyle w:val="DebateUnderline"/>
        </w:rPr>
        <w:t xml:space="preserve"> population.</w:t>
      </w:r>
      <w:r>
        <w:t xml:space="preserve"> </w:t>
      </w:r>
      <w:r w:rsidRPr="00735C81">
        <w:rPr>
          <w:rStyle w:val="DebateHighlighted"/>
        </w:rPr>
        <w:t>Korea can use this golden opportunity to raise its stature on the global stage as the chair of the summit</w:t>
      </w:r>
      <w:r w:rsidRPr="00EA7C80">
        <w:rPr>
          <w:rStyle w:val="DebateUnderline"/>
          <w:b/>
        </w:rPr>
        <w:t xml:space="preserve">. </w:t>
      </w:r>
      <w:r w:rsidRPr="00EA7C80">
        <w:rPr>
          <w:rStyle w:val="DebateUnderline"/>
        </w:rPr>
        <w:t xml:space="preserve">The international community is becoming interested in </w:t>
      </w:r>
      <w:proofErr w:type="gramStart"/>
      <w:r w:rsidRPr="00EA7C80">
        <w:rPr>
          <w:rStyle w:val="DebateUnderline"/>
        </w:rPr>
        <w:t>Korea</w:t>
      </w:r>
      <w:proofErr w:type="gramEnd"/>
      <w:r w:rsidRPr="00EA7C80">
        <w:rPr>
          <w:rStyle w:val="DebateUnderline"/>
        </w:rPr>
        <w:t xml:space="preserve"> as it is one of the fastest countries to recover from the global financial crisis.</w:t>
      </w:r>
      <w:r>
        <w:t xml:space="preserve"> There were only three OECD countries -- Australia, Poland and Korea -- that recorded positive growth last year. Furthermore, Korea was the only export-driven </w:t>
      </w:r>
      <w:proofErr w:type="gramStart"/>
      <w:r>
        <w:t>country which</w:t>
      </w:r>
      <w:proofErr w:type="gramEnd"/>
      <w:r>
        <w:t xml:space="preserve"> ended the year with a surplus. </w:t>
      </w:r>
      <w:r w:rsidRPr="00735C81">
        <w:rPr>
          <w:rStyle w:val="DebateHighlighted"/>
        </w:rPr>
        <w:t>The G20 summit offers Korea an opportunity to meet the high global expectations for it by presenting a long-term global growth strategy</w:t>
      </w:r>
      <w:r w:rsidRPr="00EA7C80">
        <w:rPr>
          <w:rStyle w:val="DebateUnderline"/>
          <w:b/>
        </w:rPr>
        <w:t>.</w:t>
      </w:r>
      <w:r>
        <w:t xml:space="preserve"> By the time Korea hosts the G20 Seoul Summit, the world is expected to enter a recovery phase. Some countries, including the United States and Central European countries, are now considering implementing their exit strategies by raising the reserve requirement ratio of their central banks. </w:t>
      </w:r>
      <w:r w:rsidRPr="00EA7C80">
        <w:rPr>
          <w:rStyle w:val="DebateUnderline"/>
        </w:rPr>
        <w:t>The Seoul summit will likely be the venue for a timely debate on how to establish a new international framework for long-term sustainable growth</w:t>
      </w:r>
      <w:r>
        <w:t xml:space="preserve">. </w:t>
      </w:r>
      <w:r w:rsidRPr="00EA7C80">
        <w:rPr>
          <w:rStyle w:val="DebateUnderline"/>
          <w:b/>
        </w:rPr>
        <w:t>To make the Seoul summit the start of a paradigm shift</w:t>
      </w:r>
      <w:r w:rsidRPr="00735C81">
        <w:rPr>
          <w:rStyle w:val="DebateHighlighted"/>
        </w:rPr>
        <w:t xml:space="preserve">, </w:t>
      </w:r>
      <w:r w:rsidRPr="00735C81">
        <w:t>Korea needs to come up with concrete proposals for long-term global growth</w:t>
      </w:r>
      <w:r>
        <w:t xml:space="preserve">. G20 Seoul Initiative </w:t>
      </w:r>
      <w:r w:rsidRPr="009F205C">
        <w:rPr>
          <w:rStyle w:val="DebateUnderline"/>
        </w:rPr>
        <w:t>To make the G20 Seoul summit a success, the most important thing for Korea needs is to come up with a philosophy that can unite the leaders at the summit</w:t>
      </w:r>
      <w:r>
        <w:t>. It will not be easy to lead the 20 economies, each with a different set of interests, to reach a consensus and act on it. Last year</w:t>
      </w:r>
      <w:r w:rsidRPr="009F205C">
        <w:rPr>
          <w:rStyle w:val="DebateUnderline"/>
          <w:b/>
        </w:rPr>
        <w:t xml:space="preserve">, President Lee </w:t>
      </w:r>
      <w:proofErr w:type="spellStart"/>
      <w:r w:rsidRPr="009F205C">
        <w:rPr>
          <w:rStyle w:val="DebateUnderline"/>
          <w:b/>
        </w:rPr>
        <w:t>Myung-bak</w:t>
      </w:r>
      <w:proofErr w:type="spellEnd"/>
      <w:r w:rsidRPr="009F205C">
        <w:rPr>
          <w:rStyle w:val="DebateUnderline"/>
          <w:b/>
        </w:rPr>
        <w:t xml:space="preserve"> won applause</w:t>
      </w:r>
      <w:r>
        <w:t xml:space="preserve"> from the participants in the 15th U.N. Climate Change Conference in Copenhagen </w:t>
      </w:r>
      <w:r w:rsidRPr="009F205C">
        <w:rPr>
          <w:rStyle w:val="DebateUnderline"/>
          <w:b/>
        </w:rPr>
        <w:t>by emphasizing the spirit of "me first" in his keynote speech. This "me first" spirit should underlie the Seoul summit and the G20`s discourse on green growth.</w:t>
      </w:r>
      <w:r>
        <w:t xml:space="preserve"> Already, green growth has become an </w:t>
      </w:r>
      <w:proofErr w:type="gramStart"/>
      <w:r>
        <w:t>issue which</w:t>
      </w:r>
      <w:proofErr w:type="gramEnd"/>
      <w:r>
        <w:t xml:space="preserve"> can no longer be put off. Korea must drive home the message that now is not the time to talk but to act to combat climate change and ensure a prosperous green future. </w:t>
      </w:r>
    </w:p>
    <w:p w:rsidR="00DC1BAF" w:rsidRDefault="00DC1BAF" w:rsidP="00DC1BAF">
      <w:pPr>
        <w:pStyle w:val="Cards"/>
        <w:rPr>
          <w:lang w:eastAsia="ko-KR"/>
        </w:rPr>
      </w:pPr>
    </w:p>
    <w:p w:rsidR="00DC1BAF" w:rsidRPr="006068BA" w:rsidRDefault="00DC1BAF" w:rsidP="00DC1BAF">
      <w:pPr>
        <w:pStyle w:val="Tags"/>
      </w:pPr>
      <w:r>
        <w:rPr>
          <w:rFonts w:hint="eastAsia"/>
          <w:lang w:eastAsia="ko-KR"/>
        </w:rPr>
        <w:t xml:space="preserve">D. </w:t>
      </w:r>
      <w:r w:rsidRPr="006068BA">
        <w:t>Economic collapse causes World War III.</w:t>
      </w:r>
    </w:p>
    <w:p w:rsidR="00DC1BAF" w:rsidRPr="006068BA" w:rsidRDefault="00DC1BAF" w:rsidP="00DC1BAF">
      <w:pPr>
        <w:pStyle w:val="Cites"/>
      </w:pPr>
      <w:r w:rsidRPr="00FF39CF">
        <w:t xml:space="preserve">Walter Russell </w:t>
      </w:r>
      <w:r w:rsidRPr="00FF39CF">
        <w:rPr>
          <w:rStyle w:val="Author-Date"/>
        </w:rPr>
        <w:t>Mead</w:t>
      </w:r>
      <w:r w:rsidRPr="00FF39CF">
        <w:t>, Henry A. Kissinger Senior Fellow in U.S. Foreign Policy at the Council on Foreign Relations, 1/22/20</w:t>
      </w:r>
      <w:r w:rsidRPr="00FF39CF">
        <w:rPr>
          <w:rStyle w:val="Author-Date"/>
        </w:rPr>
        <w:t>09</w:t>
      </w:r>
      <w:r w:rsidRPr="00FF39CF">
        <w:t>, The New Republic, http://www.freerepublic.com/focus/news/2169866/posts</w:t>
      </w:r>
    </w:p>
    <w:p w:rsidR="00DC1BAF" w:rsidRPr="00735C81" w:rsidRDefault="00DC1BAF" w:rsidP="00DC1BAF">
      <w:pPr>
        <w:pStyle w:val="Cards"/>
        <w:rPr>
          <w:rStyle w:val="DebateHighlighted"/>
        </w:rPr>
      </w:pPr>
      <w:proofErr w:type="gramStart"/>
      <w:r w:rsidRPr="00FF39CF">
        <w:t>None of which means that we can just sit back and enjoy the recession.</w:t>
      </w:r>
      <w:proofErr w:type="gramEnd"/>
      <w:r w:rsidRPr="00FF39CF">
        <w:t xml:space="preserve"> History may suggest that financial crises actually help capitalist great powers maintain their leads--but it has other, less reassuring messages as well. </w:t>
      </w:r>
      <w:r w:rsidRPr="00FF39CF">
        <w:rPr>
          <w:rStyle w:val="DebateUnderline"/>
        </w:rPr>
        <w:t>If financial crises have been a normal part of life</w:t>
      </w:r>
      <w:r w:rsidRPr="00FF39CF">
        <w:t xml:space="preserve"> during the 300-year rise of the liberal capitalist system under the Anglophone powers, </w:t>
      </w:r>
      <w:r w:rsidRPr="00FF39CF">
        <w:rPr>
          <w:rStyle w:val="DebateUnderline"/>
        </w:rPr>
        <w:t>so has war</w:t>
      </w:r>
      <w:r w:rsidRPr="00FF39CF">
        <w:t xml:space="preserve">. The wars of the League of Augsburg and the Spanish Succession; the Seven Years War; the American Revolution; the Napoleonic Wars; the two World Wars; the cold war: The list of wars is almost as long as the list of financial crises.  </w:t>
      </w:r>
      <w:r w:rsidRPr="00FF39CF">
        <w:rPr>
          <w:rStyle w:val="DebateUnderline"/>
        </w:rPr>
        <w:t xml:space="preserve">Bad </w:t>
      </w:r>
      <w:r w:rsidRPr="00735C81">
        <w:rPr>
          <w:rStyle w:val="DebateHighlighted"/>
        </w:rPr>
        <w:t>economic times can breed wars</w:t>
      </w:r>
      <w:r w:rsidRPr="00FF39CF">
        <w:t>. Europe was a pretty peaceful place in 1928, but t</w:t>
      </w:r>
      <w:r w:rsidRPr="00FF39CF">
        <w:rPr>
          <w:rStyle w:val="DebateUnderline"/>
        </w:rPr>
        <w:t>he Depression</w:t>
      </w:r>
      <w:r w:rsidRPr="00FF39CF">
        <w:rPr>
          <w:rStyle w:val="DebateUnderline"/>
          <w:u w:val="none"/>
        </w:rPr>
        <w:t xml:space="preserve"> poisoned German public opinion and </w:t>
      </w:r>
      <w:r w:rsidRPr="00FF39CF">
        <w:rPr>
          <w:rStyle w:val="DebateUnderline"/>
        </w:rPr>
        <w:t>helped bring Adolf Hitler to power</w:t>
      </w:r>
      <w:r w:rsidRPr="00FF39CF">
        <w:t xml:space="preserve">. </w:t>
      </w:r>
      <w:r w:rsidRPr="00735C81">
        <w:rPr>
          <w:rStyle w:val="DebateHighlighted"/>
        </w:rPr>
        <w:t>If the current crisis turns into a depression, what rough beasts might start slouching</w:t>
      </w:r>
      <w:r w:rsidRPr="00FF39CF">
        <w:rPr>
          <w:rStyle w:val="DebateUnderline"/>
        </w:rPr>
        <w:t xml:space="preserve"> toward Moscow, Karachi, Beijing, or New Delhi to be born</w:t>
      </w:r>
      <w:r w:rsidRPr="00FF39CF">
        <w:t xml:space="preserve">?  </w:t>
      </w:r>
      <w:r w:rsidRPr="00735C81">
        <w:rPr>
          <w:rStyle w:val="DebateHighlighted"/>
        </w:rPr>
        <w:t xml:space="preserve">The United States may not, yet, decline, but, if we can't get the world economy back on track, we may still have to fight. </w:t>
      </w:r>
    </w:p>
    <w:p w:rsidR="00DC1BAF" w:rsidRPr="00FC2766" w:rsidRDefault="00DC1BAF" w:rsidP="00DC1BAF">
      <w:pPr>
        <w:pStyle w:val="Nothing"/>
      </w:pPr>
      <w:r>
        <w:br w:type="column"/>
      </w:r>
    </w:p>
    <w:p w:rsidR="00327E6E" w:rsidRDefault="00327E6E" w:rsidP="00327E6E">
      <w:pPr>
        <w:pStyle w:val="BlockHeadings"/>
      </w:pPr>
      <w:r>
        <w:t>Rearm DA 1NC</w:t>
      </w:r>
    </w:p>
    <w:p w:rsidR="00DC1BAF" w:rsidRPr="00327E6E" w:rsidRDefault="00DC1BAF" w:rsidP="00327E6E">
      <w:pPr>
        <w:pStyle w:val="Nothing"/>
      </w:pPr>
    </w:p>
    <w:p w:rsidR="00992881" w:rsidRDefault="00327E6E" w:rsidP="00992881">
      <w:pPr>
        <w:pStyle w:val="Tags"/>
      </w:pPr>
      <w:r>
        <w:t>1.</w:t>
      </w:r>
      <w:r w:rsidR="00992881" w:rsidRPr="00992881">
        <w:t xml:space="preserve"> </w:t>
      </w:r>
      <w:r w:rsidR="00992881">
        <w:t>US troops are essential for a security guarantee</w:t>
      </w:r>
    </w:p>
    <w:p w:rsidR="00992881" w:rsidRDefault="00992881" w:rsidP="00992881">
      <w:pPr>
        <w:pStyle w:val="Cites"/>
      </w:pPr>
      <w:r>
        <w:t xml:space="preserve">ERIC V. </w:t>
      </w:r>
      <w:r>
        <w:rPr>
          <w:rStyle w:val="Author-Date"/>
        </w:rPr>
        <w:t>Larson et al</w:t>
      </w:r>
      <w:r w:rsidRPr="0032113B">
        <w:rPr>
          <w:rStyle w:val="Author-Date"/>
        </w:rPr>
        <w:t>,</w:t>
      </w:r>
      <w:r>
        <w:t xml:space="preserve"> Ph.D. and </w:t>
      </w:r>
      <w:proofErr w:type="spellStart"/>
      <w:r>
        <w:t>M.Phil</w:t>
      </w:r>
      <w:proofErr w:type="spellEnd"/>
      <w:r>
        <w:t xml:space="preserve">. </w:t>
      </w:r>
      <w:proofErr w:type="gramStart"/>
      <w:r>
        <w:t>in</w:t>
      </w:r>
      <w:proofErr w:type="gramEnd"/>
      <w:r>
        <w:t xml:space="preserve"> policy analysis, </w:t>
      </w:r>
      <w:proofErr w:type="spellStart"/>
      <w:r>
        <w:t>Pardee</w:t>
      </w:r>
      <w:proofErr w:type="spellEnd"/>
      <w:r>
        <w:t xml:space="preserve"> RAND Graduate School; A.B. in political science, University of Michigan, March 20</w:t>
      </w:r>
      <w:r w:rsidRPr="0032113B">
        <w:rPr>
          <w:rStyle w:val="Author-Date"/>
        </w:rPr>
        <w:t>04</w:t>
      </w:r>
      <w:r>
        <w:t xml:space="preserve">, “Ambivalent </w:t>
      </w:r>
      <w:proofErr w:type="spellStart"/>
      <w:r>
        <w:t>Allies?“A</w:t>
      </w:r>
      <w:proofErr w:type="spellEnd"/>
      <w:r>
        <w:t xml:space="preserve"> Study of South Korean Attitudes Toward the U.S.”, The RAND Corporation, http://www.rand.org/pubs/technical_reports/2005/RAND_TR141.pdf</w:t>
      </w:r>
    </w:p>
    <w:p w:rsidR="00992881" w:rsidRPr="00010BC3" w:rsidRDefault="00992881" w:rsidP="00992881">
      <w:pPr>
        <w:pStyle w:val="Cards"/>
      </w:pPr>
      <w:r w:rsidRPr="00A37D13">
        <w:rPr>
          <w:rStyle w:val="DebateUnderline"/>
        </w:rPr>
        <w:t>The influences</w:t>
      </w:r>
      <w:r>
        <w:t xml:space="preserve"> on assessments of the importance </w:t>
      </w:r>
      <w:r w:rsidRPr="00A37D13">
        <w:rPr>
          <w:rStyle w:val="DebateUnderline"/>
        </w:rPr>
        <w:t xml:space="preserve">of </w:t>
      </w:r>
      <w:r w:rsidRPr="00992881">
        <w:rPr>
          <w:rStyle w:val="DebateHighlighted"/>
        </w:rPr>
        <w:t>U.S. forces are</w:t>
      </w:r>
      <w:r w:rsidRPr="00A37D13">
        <w:rPr>
          <w:rStyle w:val="DebateUnderline"/>
        </w:rPr>
        <w:t xml:space="preserve"> </w:t>
      </w:r>
      <w:r>
        <w:t xml:space="preserve">somewhat more </w:t>
      </w:r>
      <w:r w:rsidRPr="00A37D13">
        <w:rPr>
          <w:rStyle w:val="DebateUnderline"/>
        </w:rPr>
        <w:t>straightforward.</w:t>
      </w:r>
      <w:r>
        <w:t xml:space="preserve"> As we described in Figure 4.3 and in our discussion of the modeling, </w:t>
      </w:r>
      <w:r w:rsidRPr="00A37D13">
        <w:rPr>
          <w:rStyle w:val="DebateUnderline"/>
        </w:rPr>
        <w:t xml:space="preserve">the importance of U.S. forces to Korean security is generally </w:t>
      </w:r>
      <w:r w:rsidRPr="00992881">
        <w:rPr>
          <w:rStyle w:val="DebateHighlighted"/>
        </w:rPr>
        <w:t>tied to beliefs about threats and needed responses, which include consideration of the nature of the threat from the north</w:t>
      </w:r>
      <w:r>
        <w:t xml:space="preserve"> and the prospects for peaceful reunification, the nature of the North-South military balance, </w:t>
      </w:r>
      <w:r w:rsidRPr="00992881">
        <w:rPr>
          <w:rStyle w:val="DebateHighlighted"/>
        </w:rPr>
        <w:t>and the credibility of U.S. security guarantees</w:t>
      </w:r>
      <w:r>
        <w:t xml:space="preserve">.32 More generally, we would expect—and indeed, as the data in Tables 3.2 through 3.4 suggested—that consideration of other long-term regional threats (e.g., from China, Japan, or Russia) and responses also could play an important role in judgments about the future importance of U.S. forces. </w:t>
      </w:r>
    </w:p>
    <w:p w:rsidR="00327E6E" w:rsidRPr="000D4A49" w:rsidRDefault="00327E6E" w:rsidP="00992881">
      <w:pPr>
        <w:pStyle w:val="Tags"/>
      </w:pPr>
    </w:p>
    <w:p w:rsidR="00327E6E" w:rsidRDefault="00327E6E" w:rsidP="00327E6E">
      <w:pPr>
        <w:pStyle w:val="Tags"/>
      </w:pPr>
      <w:r>
        <w:t xml:space="preserve">2. US pull out causes South Korean </w:t>
      </w:r>
      <w:proofErr w:type="spellStart"/>
      <w:r>
        <w:t>prolif</w:t>
      </w:r>
      <w:proofErr w:type="spellEnd"/>
    </w:p>
    <w:p w:rsidR="00327E6E" w:rsidRPr="00E53448" w:rsidRDefault="00327E6E" w:rsidP="00327E6E">
      <w:pPr>
        <w:pStyle w:val="Cites"/>
      </w:pPr>
      <w:r>
        <w:t xml:space="preserve">Patrick J. </w:t>
      </w:r>
      <w:r w:rsidRPr="00463C58">
        <w:rPr>
          <w:rStyle w:val="Author-Date"/>
        </w:rPr>
        <w:t>Buchanan</w:t>
      </w:r>
      <w:r>
        <w:t xml:space="preserve">, senior advisor to three Presidents, columnist, political analyst for MSNBC, chairman of The American Cause foundation and an editor of The American Conservative, Patrick J. Buchanan; right from the </w:t>
      </w:r>
      <w:proofErr w:type="gramStart"/>
      <w:r>
        <w:t>beginning(</w:t>
      </w:r>
      <w:proofErr w:type="gramEnd"/>
      <w:r>
        <w:t>blog), 10/10/20</w:t>
      </w:r>
      <w:r w:rsidRPr="00AC66B4">
        <w:rPr>
          <w:rStyle w:val="Author-Date"/>
        </w:rPr>
        <w:t>06</w:t>
      </w:r>
      <w:r>
        <w:t xml:space="preserve">,  </w:t>
      </w:r>
      <w:hyperlink r:id="rId7" w:history="1">
        <w:r w:rsidRPr="0040457B">
          <w:rPr>
            <w:rStyle w:val="Hyperlink"/>
          </w:rPr>
          <w:t>http://buchanan.org/blog/pjb-an-asian-nuclear-arms-race-134</w:t>
        </w:r>
      </w:hyperlink>
    </w:p>
    <w:p w:rsidR="00327E6E" w:rsidRDefault="00327E6E" w:rsidP="00327E6E">
      <w:pPr>
        <w:pStyle w:val="Cards"/>
        <w:rPr>
          <w:rStyle w:val="DebateUnderline"/>
        </w:rPr>
      </w:pPr>
      <w:r>
        <w:t xml:space="preserve">For over a decade, this writer has argued for a withdrawal of all U.S. forces from South Korea — because the Cold War was over, the Soviet Union had broken up and there was no longer any vital U.S. interest on the peninsula. And because </w:t>
      </w:r>
      <w:r w:rsidRPr="00992881">
        <w:rPr>
          <w:rStyle w:val="DebateHighlighted"/>
        </w:rPr>
        <w:t>South Korea</w:t>
      </w:r>
      <w:r>
        <w:t xml:space="preserve">, with twice the population of the North, an economy 40 times as large and access to U.S. weapons generations ahead of North Korea’s 1950s arsenal, </w:t>
      </w:r>
      <w:r w:rsidRPr="00992881">
        <w:rPr>
          <w:rStyle w:val="DebateHighlighted"/>
        </w:rPr>
        <w:t>should defend herself. If we leave now</w:t>
      </w:r>
      <w:r w:rsidRPr="00E53448">
        <w:rPr>
          <w:rStyle w:val="DebateUnderline"/>
        </w:rPr>
        <w:t xml:space="preserve">, however, </w:t>
      </w:r>
      <w:r w:rsidRPr="00992881">
        <w:rPr>
          <w:rStyle w:val="DebateHighlighted"/>
        </w:rPr>
        <w:t xml:space="preserve">Seoul will take it as a signal that we are abandoning her to face a nuclear-armed North.  South Korea will have little choice but </w:t>
      </w:r>
      <w:r w:rsidRPr="00992881">
        <w:t xml:space="preserve">to begin a </w:t>
      </w:r>
      <w:r>
        <w:t xml:space="preserve">crash program to </w:t>
      </w:r>
      <w:r w:rsidRPr="00992881">
        <w:rPr>
          <w:rStyle w:val="DebateHighlighted"/>
        </w:rPr>
        <w:t>build her own nuclear arsenal</w:t>
      </w:r>
      <w:r w:rsidRPr="00E53448">
        <w:rPr>
          <w:rStyle w:val="DebateUnderline"/>
        </w:rPr>
        <w:t>.</w:t>
      </w:r>
      <w:r>
        <w:rPr>
          <w:rStyle w:val="DebateUnderline"/>
        </w:rPr>
        <w:t xml:space="preserve"> </w:t>
      </w:r>
    </w:p>
    <w:p w:rsidR="00C41CE2" w:rsidRDefault="00C41CE2" w:rsidP="00327E6E">
      <w:pPr>
        <w:pStyle w:val="Nothing"/>
      </w:pPr>
      <w:r>
        <w:t xml:space="preserve"> </w:t>
      </w:r>
    </w:p>
    <w:p w:rsidR="00C41CE2" w:rsidRDefault="00C41CE2" w:rsidP="00C41CE2">
      <w:pPr>
        <w:pStyle w:val="Tags"/>
      </w:pPr>
      <w:r>
        <w:t xml:space="preserve">3. That leads into </w:t>
      </w:r>
      <w:proofErr w:type="gramStart"/>
      <w:r>
        <w:t>a</w:t>
      </w:r>
      <w:proofErr w:type="gramEnd"/>
      <w:r>
        <w:t xml:space="preserve"> East Asian arms race, increasing Korea tensions and turning case.</w:t>
      </w:r>
    </w:p>
    <w:p w:rsidR="00C41CE2" w:rsidRDefault="00C41CE2" w:rsidP="00C41CE2">
      <w:pPr>
        <w:pStyle w:val="Cites"/>
      </w:pPr>
      <w:r w:rsidRPr="00914654">
        <w:t xml:space="preserve">Emma </w:t>
      </w:r>
      <w:proofErr w:type="spellStart"/>
      <w:r w:rsidRPr="00914654">
        <w:rPr>
          <w:rStyle w:val="Author-Date"/>
        </w:rPr>
        <w:t>Chanlett</w:t>
      </w:r>
      <w:proofErr w:type="spellEnd"/>
      <w:r w:rsidRPr="00914654">
        <w:rPr>
          <w:rStyle w:val="Author-Date"/>
        </w:rPr>
        <w:t>-Avery</w:t>
      </w:r>
      <w:r w:rsidRPr="00914654">
        <w:t xml:space="preserve">, Analyst in Asian Affairs, Foreign Affairs, Defense, and Trade Division </w:t>
      </w:r>
      <w:r w:rsidRPr="00914654">
        <w:rPr>
          <w:rStyle w:val="Author-Date"/>
        </w:rPr>
        <w:t>AND</w:t>
      </w:r>
      <w:r w:rsidRPr="00914654">
        <w:t xml:space="preserve"> Sharon </w:t>
      </w:r>
      <w:proofErr w:type="spellStart"/>
      <w:r w:rsidRPr="00914654">
        <w:rPr>
          <w:rStyle w:val="Author-Date"/>
        </w:rPr>
        <w:t>Squassoni</w:t>
      </w:r>
      <w:proofErr w:type="spellEnd"/>
      <w:r w:rsidRPr="00914654">
        <w:rPr>
          <w:b/>
        </w:rPr>
        <w:t>.</w:t>
      </w:r>
      <w:r w:rsidRPr="00914654">
        <w:t xml:space="preserve"> Specialist in National Defense, Foreign Affairs, Defense, and Trade Division, 10/24/</w:t>
      </w:r>
      <w:r w:rsidRPr="00914654">
        <w:rPr>
          <w:rStyle w:val="Author-Date"/>
        </w:rPr>
        <w:t>06</w:t>
      </w:r>
      <w:r w:rsidRPr="00914654">
        <w:t>, CRS Report for Congress, “North Korea’s Nuclear Test: Motivations, Implications, and U.S. Options”</w:t>
      </w:r>
      <w:r>
        <w:t xml:space="preserve">, </w:t>
      </w:r>
      <w:r w:rsidRPr="00241DA0">
        <w:t>http://www.fas.org/sgp/crs/nuke/RL33709.pdf</w:t>
      </w:r>
    </w:p>
    <w:p w:rsidR="00C41CE2" w:rsidRDefault="00C41CE2" w:rsidP="00C41CE2">
      <w:pPr>
        <w:pStyle w:val="Cards"/>
        <w:rPr>
          <w:rStyle w:val="DebateUnderline"/>
        </w:rPr>
      </w:pPr>
      <w:r>
        <w:t xml:space="preserve">Many </w:t>
      </w:r>
      <w:r w:rsidRPr="00241DA0">
        <w:rPr>
          <w:rStyle w:val="DebateUnderline"/>
        </w:rPr>
        <w:t xml:space="preserve">regional experts fear that </w:t>
      </w:r>
      <w:r w:rsidRPr="00961D14">
        <w:rPr>
          <w:rStyle w:val="DebateUnderline"/>
          <w:highlight w:val="cyan"/>
        </w:rPr>
        <w:t>the nuclear test will</w:t>
      </w:r>
      <w:r w:rsidRPr="00961D14">
        <w:rPr>
          <w:highlight w:val="cyan"/>
        </w:rPr>
        <w:t xml:space="preserve"> stimulate </w:t>
      </w:r>
      <w:r w:rsidRPr="00961D14">
        <w:rPr>
          <w:rStyle w:val="DebateUnderline"/>
          <w:highlight w:val="cyan"/>
        </w:rPr>
        <w:t>an arms race</w:t>
      </w:r>
      <w:r>
        <w:t xml:space="preserve"> in the region. </w:t>
      </w:r>
      <w:r w:rsidRPr="00961D14">
        <w:rPr>
          <w:rStyle w:val="DebateUnderline"/>
          <w:highlight w:val="cyan"/>
        </w:rPr>
        <w:t>Geopolitical instability</w:t>
      </w:r>
      <w:r w:rsidRPr="00961D14">
        <w:rPr>
          <w:highlight w:val="cyan"/>
        </w:rPr>
        <w:t xml:space="preserve"> could </w:t>
      </w:r>
      <w:r w:rsidRPr="00961D14">
        <w:rPr>
          <w:rStyle w:val="DebateUnderline"/>
          <w:highlight w:val="cyan"/>
        </w:rPr>
        <w:t>prompt</w:t>
      </w:r>
      <w:r w:rsidRPr="00961D14">
        <w:rPr>
          <w:highlight w:val="cyan"/>
        </w:rPr>
        <w:t xml:space="preserve"> Northeast </w:t>
      </w:r>
      <w:r w:rsidRPr="00961D14">
        <w:rPr>
          <w:rStyle w:val="DebateUnderline"/>
          <w:highlight w:val="cyan"/>
        </w:rPr>
        <w:t>Asian states with the ability to develop nuclear we</w:t>
      </w:r>
      <w:r w:rsidRPr="00C41CE2">
        <w:rPr>
          <w:rStyle w:val="DebateHighlighted"/>
        </w:rPr>
        <w:t>apons</w:t>
      </w:r>
      <w:r>
        <w:t xml:space="preserve"> relatively quickly to move forward, </w:t>
      </w:r>
      <w:r w:rsidRPr="00961D14">
        <w:rPr>
          <w:rStyle w:val="DebateUnderline"/>
          <w:highlight w:val="cyan"/>
        </w:rPr>
        <w:t>creating a</w:t>
      </w:r>
      <w:r w:rsidRPr="00961D14">
        <w:rPr>
          <w:highlight w:val="cyan"/>
        </w:rPr>
        <w:t xml:space="preserve"> </w:t>
      </w:r>
      <w:r w:rsidRPr="00961D14">
        <w:rPr>
          <w:rStyle w:val="DebateUnderline"/>
          <w:highlight w:val="cyan"/>
        </w:rPr>
        <w:t>cascading effect on other powers</w:t>
      </w:r>
      <w:r>
        <w:t xml:space="preserve"> in the region. </w:t>
      </w:r>
      <w:r w:rsidRPr="00961D14">
        <w:rPr>
          <w:rStyle w:val="DebateUnderline"/>
        </w:rPr>
        <w:t>One scenario</w:t>
      </w:r>
      <w:r>
        <w:t xml:space="preserve"> envisioned </w:t>
      </w:r>
      <w:r w:rsidRPr="00161E90">
        <w:rPr>
          <w:rStyle w:val="DebateUnderline"/>
        </w:rPr>
        <w:t>would start with a Japanese decision</w:t>
      </w:r>
      <w:r>
        <w:t xml:space="preserve"> to develop a nuclear weapons program in the face of a clear and present danger from North Korea. </w:t>
      </w:r>
      <w:r w:rsidRPr="00A86BAA">
        <w:rPr>
          <w:rStyle w:val="DebateUnderline"/>
        </w:rPr>
        <w:t>South Korea</w:t>
      </w:r>
      <w:r>
        <w:t xml:space="preserve">, still wary of Tokyo’s intentions based on Japan’s imperial past, </w:t>
      </w:r>
      <w:r w:rsidRPr="00A86BAA">
        <w:rPr>
          <w:rStyle w:val="DebateUnderline"/>
        </w:rPr>
        <w:t>could follow suit and develop its own nuclear weapons program</w:t>
      </w:r>
      <w:r>
        <w:t xml:space="preserve">. If neighboring states appear to be developing nuclear weapons without drawing punishment from the international community, </w:t>
      </w:r>
      <w:r w:rsidRPr="00A86BAA">
        <w:rPr>
          <w:rStyle w:val="DebateUnderline"/>
        </w:rPr>
        <w:t>Taiwan may choose to do the same to counter the threat from</w:t>
      </w:r>
      <w:r>
        <w:t xml:space="preserve"> </w:t>
      </w:r>
      <w:proofErr w:type="gramStart"/>
      <w:r>
        <w:t>mainland</w:t>
      </w:r>
      <w:proofErr w:type="gramEnd"/>
      <w:r>
        <w:t xml:space="preserve"> </w:t>
      </w:r>
      <w:r w:rsidRPr="00A86BAA">
        <w:rPr>
          <w:rStyle w:val="DebateUnderline"/>
        </w:rPr>
        <w:t>China</w:t>
      </w:r>
      <w:r>
        <w:t xml:space="preserve">. In turn, </w:t>
      </w:r>
      <w:r w:rsidRPr="00A86BAA">
        <w:rPr>
          <w:rStyle w:val="DebateUnderline"/>
        </w:rPr>
        <w:t>this could prompt China to increase its</w:t>
      </w:r>
      <w:r>
        <w:t xml:space="preserve"> own </w:t>
      </w:r>
      <w:r w:rsidRPr="00A86BAA">
        <w:rPr>
          <w:rStyle w:val="DebateUnderline"/>
        </w:rPr>
        <w:t>arsenal</w:t>
      </w:r>
      <w:r>
        <w:t xml:space="preserve">, which could have impact on further development of programs in South Asia. </w:t>
      </w:r>
      <w:r w:rsidRPr="00161E90">
        <w:rPr>
          <w:rStyle w:val="DebateUnderline"/>
        </w:rPr>
        <w:t xml:space="preserve">Alternatively, </w:t>
      </w:r>
      <w:r w:rsidRPr="00C41CE2">
        <w:rPr>
          <w:rStyle w:val="DebateHighlighted"/>
        </w:rPr>
        <w:t>South Korea could “go nuclear</w:t>
      </w:r>
      <w:r w:rsidRPr="00161E90">
        <w:rPr>
          <w:rStyle w:val="DebateUnderline"/>
        </w:rPr>
        <w:t>”</w:t>
      </w:r>
      <w:r>
        <w:t xml:space="preserve"> first, </w:t>
      </w:r>
      <w:r w:rsidRPr="00C41CE2">
        <w:rPr>
          <w:rStyle w:val="DebateHighlighted"/>
        </w:rPr>
        <w:t>stimulating a</w:t>
      </w:r>
      <w:r>
        <w:t xml:space="preserve"> similar </w:t>
      </w:r>
      <w:r w:rsidRPr="00C41CE2">
        <w:rPr>
          <w:rStyle w:val="DebateHighlighted"/>
        </w:rPr>
        <w:t>chain</w:t>
      </w:r>
      <w:r w:rsidRPr="00161E90">
        <w:rPr>
          <w:rStyle w:val="DebateUnderline"/>
        </w:rPr>
        <w:t xml:space="preserve"> </w:t>
      </w:r>
      <w:r w:rsidRPr="00161E90">
        <w:t>of</w:t>
      </w:r>
      <w:r w:rsidRPr="00161E90">
        <w:rPr>
          <w:rStyle w:val="DebateUnderline"/>
        </w:rPr>
        <w:t xml:space="preserve"> </w:t>
      </w:r>
      <w:r w:rsidRPr="00C41CE2">
        <w:rPr>
          <w:rStyle w:val="DebateHighlighted"/>
        </w:rPr>
        <w:t>reaction</w:t>
      </w:r>
      <w:r w:rsidRPr="00161E90">
        <w:rPr>
          <w:rStyle w:val="DebateUnderline"/>
        </w:rPr>
        <w:t>s</w:t>
      </w:r>
      <w:r>
        <w:t xml:space="preserve">. Most nonproliferation </w:t>
      </w:r>
      <w:r w:rsidRPr="00161E90">
        <w:t>experts believe that Japan</w:t>
      </w:r>
      <w:r>
        <w:t xml:space="preserve">, using existing but safeguarded stocks of plutonium, could quickly manufacture a nuclear arsenal. </w:t>
      </w:r>
      <w:r w:rsidRPr="00161E90">
        <w:rPr>
          <w:rStyle w:val="DebateUnderline"/>
        </w:rPr>
        <w:t>South Korea and Taiwan</w:t>
      </w:r>
      <w:r>
        <w:t xml:space="preserve"> would take longer, although </w:t>
      </w:r>
      <w:r w:rsidRPr="006753EF">
        <w:rPr>
          <w:rStyle w:val="DebateUnderline"/>
        </w:rPr>
        <w:t>there is evidence of past experiments</w:t>
      </w:r>
      <w:r>
        <w:t xml:space="preserve"> with plutonium processing </w:t>
      </w:r>
      <w:r w:rsidRPr="006753EF">
        <w:rPr>
          <w:rStyle w:val="DebateUnderline"/>
        </w:rPr>
        <w:t xml:space="preserve">for both countries.24 </w:t>
      </w:r>
    </w:p>
    <w:p w:rsidR="00C41CE2" w:rsidRDefault="00C41CE2" w:rsidP="00C41CE2">
      <w:pPr>
        <w:pStyle w:val="Tags"/>
      </w:pPr>
      <w:r>
        <w:t xml:space="preserve"> </w:t>
      </w:r>
    </w:p>
    <w:p w:rsidR="00C41CE2" w:rsidRDefault="00C41CE2" w:rsidP="00C41CE2">
      <w:pPr>
        <w:pStyle w:val="Nothing"/>
      </w:pPr>
    </w:p>
    <w:p w:rsidR="00C41CE2" w:rsidRPr="0009359E" w:rsidRDefault="00C41CE2" w:rsidP="00C41CE2">
      <w:pPr>
        <w:pStyle w:val="Tags"/>
      </w:pPr>
      <w:r>
        <w:t xml:space="preserve">4. </w:t>
      </w:r>
      <w:r w:rsidRPr="0009359E">
        <w:t>East Asian arms race will cause extinction.</w:t>
      </w:r>
    </w:p>
    <w:p w:rsidR="00C41CE2" w:rsidRPr="0009359E" w:rsidRDefault="00C41CE2" w:rsidP="00C41CE2">
      <w:pPr>
        <w:pStyle w:val="Cites"/>
      </w:pPr>
      <w:r w:rsidRPr="0009359E">
        <w:rPr>
          <w:rStyle w:val="Author-Date"/>
        </w:rPr>
        <w:t>Ogura &amp; Oh ’97</w:t>
      </w:r>
      <w:r w:rsidRPr="0009359E">
        <w:t xml:space="preserve"> [</w:t>
      </w:r>
      <w:proofErr w:type="spellStart"/>
      <w:r w:rsidRPr="0009359E">
        <w:t>Toshimaru</w:t>
      </w:r>
      <w:proofErr w:type="spellEnd"/>
      <w:r w:rsidRPr="0009359E">
        <w:t xml:space="preserve"> Ogura and </w:t>
      </w:r>
      <w:proofErr w:type="spellStart"/>
      <w:r w:rsidRPr="0009359E">
        <w:t>Ingyu</w:t>
      </w:r>
      <w:proofErr w:type="spellEnd"/>
      <w:r w:rsidRPr="0009359E">
        <w:t xml:space="preserve"> Oh are professors of economics, April, “Nuclear clouds over the Korean peninsula and Japan,” 1997Accessed July 10, 2008 via Lexis-Nexis (Monthly Review)]</w:t>
      </w:r>
    </w:p>
    <w:p w:rsidR="00C41CE2" w:rsidRPr="00C41CE2" w:rsidRDefault="00C41CE2" w:rsidP="00C41CE2">
      <w:pPr>
        <w:pStyle w:val="Cards"/>
        <w:rPr>
          <w:rStyle w:val="NothingChar"/>
          <w:sz w:val="24"/>
        </w:rPr>
      </w:pPr>
      <w:r w:rsidRPr="00C41CE2">
        <w:rPr>
          <w:rStyle w:val="DebateUnderline"/>
        </w:rPr>
        <w:t>North Korea, South Korea, and Japan have achieved quasi</w:t>
      </w:r>
      <w:r w:rsidRPr="00C41CE2">
        <w:t xml:space="preserve">- or virtual </w:t>
      </w:r>
      <w:r w:rsidRPr="00C41CE2">
        <w:rPr>
          <w:rStyle w:val="DebateUnderline"/>
        </w:rPr>
        <w:t>nuclear armament</w:t>
      </w:r>
      <w:r w:rsidRPr="00C41CE2">
        <w:rPr>
          <w:u w:val="thick"/>
        </w:rPr>
        <w:t>.</w:t>
      </w:r>
      <w:r w:rsidRPr="00C41CE2">
        <w:t xml:space="preserve"> Although these countries do not produce or possess actual bombs, they possess sufficient technological know-how to possess one or several nuclear arsenals. Thus, </w:t>
      </w:r>
      <w:r w:rsidRPr="00C41CE2">
        <w:rPr>
          <w:rStyle w:val="DebateUnderline"/>
        </w:rPr>
        <w:t>virtual armament creates a new nightmare in this region - nuclear annihilation. Given</w:t>
      </w:r>
      <w:r w:rsidRPr="00C41CE2">
        <w:t xml:space="preserve"> the concentration of economic affluence and </w:t>
      </w:r>
      <w:r w:rsidRPr="00C41CE2">
        <w:rPr>
          <w:rStyle w:val="DebateUnderline"/>
        </w:rPr>
        <w:t>military power in this region and its growing importance to the world system, any hot conflict among these countries would threaten to escalate into a global conflagration.</w:t>
      </w:r>
    </w:p>
    <w:p w:rsidR="00327E6E" w:rsidRPr="00C41CE2" w:rsidRDefault="00327E6E" w:rsidP="00C41CE2">
      <w:pPr>
        <w:pStyle w:val="Nothing"/>
      </w:pPr>
    </w:p>
    <w:p w:rsidR="00C41CE2" w:rsidRDefault="00C41CE2" w:rsidP="00DC1BAF">
      <w:pPr>
        <w:pStyle w:val="BlockHeadings"/>
      </w:pPr>
    </w:p>
    <w:p w:rsidR="00DC1BAF" w:rsidRDefault="00DC1BAF" w:rsidP="00DC1BAF">
      <w:pPr>
        <w:pStyle w:val="BlockHeadings"/>
      </w:pPr>
      <w:r>
        <w:br w:type="column"/>
        <w:t>Solvency FL</w:t>
      </w:r>
    </w:p>
    <w:p w:rsidR="00DC1BAF" w:rsidRDefault="00DC1BAF" w:rsidP="00DC1BAF">
      <w:pPr>
        <w:pStyle w:val="Tags"/>
      </w:pPr>
    </w:p>
    <w:p w:rsidR="00C41CE2" w:rsidRDefault="00DC1BAF" w:rsidP="00DC1BAF">
      <w:pPr>
        <w:pStyle w:val="Tags"/>
      </w:pPr>
      <w:r>
        <w:t xml:space="preserve">1. </w:t>
      </w:r>
      <w:r w:rsidR="00C41CE2">
        <w:t>Troops are redeployed – turning case</w:t>
      </w:r>
    </w:p>
    <w:p w:rsidR="00C41CE2" w:rsidRDefault="00C41CE2" w:rsidP="00DC1BAF">
      <w:pPr>
        <w:pStyle w:val="Tags"/>
      </w:pPr>
    </w:p>
    <w:p w:rsidR="00DC1BAF" w:rsidRPr="00E40449" w:rsidRDefault="00C41CE2" w:rsidP="00DC1BAF">
      <w:pPr>
        <w:pStyle w:val="Tags"/>
      </w:pPr>
      <w:r>
        <w:t xml:space="preserve">a) </w:t>
      </w:r>
      <w:r w:rsidR="00DC1BAF" w:rsidRPr="00E40449">
        <w:t>Withdrawal means we redeploy to Guam</w:t>
      </w:r>
    </w:p>
    <w:p w:rsidR="00DC1BAF" w:rsidRPr="00E40449" w:rsidRDefault="00DC1BAF" w:rsidP="00DC1BAF">
      <w:pPr>
        <w:pStyle w:val="Cites"/>
      </w:pPr>
      <w:r w:rsidRPr="00E40449">
        <w:rPr>
          <w:rStyle w:val="Author-Date"/>
        </w:rPr>
        <w:t>RIVERA 2</w:t>
      </w:r>
      <w:r w:rsidRPr="00E40449">
        <w:t xml:space="preserve"> – Colonel (JERRY, April 9, “Guam USA: America's Forward Fortress in Asia-Pacific”, http://www.dtic.mil/cgi-bin/GetTRDoc?Location=U2&amp;doc=GetTRDoc.pdf |JC)</w:t>
      </w:r>
    </w:p>
    <w:p w:rsidR="00DC1BAF" w:rsidRPr="00C41CE2" w:rsidRDefault="00DC1BAF" w:rsidP="00DC1BAF">
      <w:pPr>
        <w:pStyle w:val="Cards"/>
        <w:rPr>
          <w:rStyle w:val="DebateHighlighted"/>
        </w:rPr>
      </w:pPr>
      <w:r w:rsidRPr="00E40449">
        <w:t>JUSTIFICATION FOR FORWARD MILITARY PRESENCE VIA GUAM President Franklin D. Roosevelt once said: "We have learned</w:t>
      </w:r>
      <w:proofErr w:type="gramStart"/>
      <w:r w:rsidRPr="00E40449">
        <w:t>..</w:t>
      </w:r>
      <w:proofErr w:type="gramEnd"/>
      <w:r w:rsidRPr="00E40449">
        <w:t xml:space="preserve"> .</w:t>
      </w:r>
      <w:proofErr w:type="gramStart"/>
      <w:r w:rsidRPr="00E40449">
        <w:t>that</w:t>
      </w:r>
      <w:proofErr w:type="gramEnd"/>
      <w:r w:rsidRPr="00E40449">
        <w:t xml:space="preserve"> we cannot live alone at peace. We have learned that our own </w:t>
      </w:r>
      <w:proofErr w:type="gramStart"/>
      <w:r w:rsidRPr="00E40449">
        <w:t>well being</w:t>
      </w:r>
      <w:proofErr w:type="gramEnd"/>
      <w:r w:rsidRPr="00E40449">
        <w:t xml:space="preserve"> is dependent on the well being of other nations far away. We have learned to be citizens of the world, members of the human </w:t>
      </w:r>
      <w:proofErr w:type="gramStart"/>
      <w:r w:rsidRPr="00E40449">
        <w:t>community.',</w:t>
      </w:r>
      <w:proofErr w:type="gramEnd"/>
      <w:r w:rsidRPr="00E40449">
        <w:t xml:space="preserve"> As we enter the 2 1 </w:t>
      </w:r>
      <w:proofErr w:type="spellStart"/>
      <w:r w:rsidRPr="00E40449">
        <w:t>st</w:t>
      </w:r>
      <w:proofErr w:type="spellEnd"/>
      <w:r w:rsidRPr="00E40449">
        <w:t xml:space="preserve"> century, FDR's words still ring true even today. At this period of rapid globalization, events on the other side of the world can affect our safety and prosperity at home. Therefore, we must know what events have occurred, are occurring, or potentially will happen in the future within the Asia-Pacific region if the U.S. is going to deal with them in a manner that will produce the end result of regional stability and thus, the wellbeing so necessary for the security of the United States on the other side of the globe. There is evidence of a new focus on the Asia-Pacific region by the Department of Defense. There are plans to move weapons and other </w:t>
      </w:r>
      <w:proofErr w:type="spellStart"/>
      <w:r w:rsidRPr="00E40449">
        <w:t>warfighting</w:t>
      </w:r>
      <w:proofErr w:type="spellEnd"/>
      <w:r w:rsidRPr="00E40449">
        <w:t xml:space="preserve"> equipment from Europe to Asia. </w:t>
      </w:r>
      <w:r w:rsidRPr="00C41CE2">
        <w:rPr>
          <w:rStyle w:val="DebateHighlighted"/>
        </w:rPr>
        <w:t>Army Secretary</w:t>
      </w:r>
      <w:r w:rsidRPr="00E40449">
        <w:rPr>
          <w:rStyle w:val="DebateUnderline"/>
        </w:rPr>
        <w:t xml:space="preserve"> Thomas </w:t>
      </w:r>
      <w:r w:rsidRPr="00C41CE2">
        <w:rPr>
          <w:rStyle w:val="DebateHighlighted"/>
        </w:rPr>
        <w:t>White left open the possibility the Army may</w:t>
      </w:r>
      <w:r w:rsidRPr="00E40449">
        <w:t xml:space="preserve"> expand or </w:t>
      </w:r>
      <w:r w:rsidRPr="00C41CE2">
        <w:rPr>
          <w:rStyle w:val="DebateHighlighted"/>
        </w:rPr>
        <w:t>reconfigure its presence in the Asia-Pacific</w:t>
      </w:r>
      <w:r w:rsidRPr="00E40449">
        <w:rPr>
          <w:rStyle w:val="DebateUnderline"/>
        </w:rPr>
        <w:t xml:space="preserve"> region</w:t>
      </w:r>
      <w:r w:rsidRPr="00E40449">
        <w:t xml:space="preserve">. It is interesting to note that </w:t>
      </w:r>
      <w:proofErr w:type="gramStart"/>
      <w:r w:rsidRPr="00E40449">
        <w:t>Secretary White was asked by reporters</w:t>
      </w:r>
      <w:proofErr w:type="gramEnd"/>
      <w:r w:rsidRPr="00E40449">
        <w:t xml:space="preserve"> whether the Army is considering basing troops on Guam. Although he was noncommittal, </w:t>
      </w:r>
      <w:r w:rsidRPr="00E40449">
        <w:rPr>
          <w:rStyle w:val="DebateUnderline"/>
        </w:rPr>
        <w:t>he mentioned that</w:t>
      </w:r>
      <w:r w:rsidRPr="00E40449">
        <w:t xml:space="preserve"> all services are looking for opportunities for forward basing in the Pacific Rim. </w:t>
      </w:r>
      <w:r w:rsidRPr="00C41CE2">
        <w:rPr>
          <w:rStyle w:val="DebateHighlighted"/>
        </w:rPr>
        <w:t>The Army has 29,000 soldiers</w:t>
      </w:r>
      <w:r w:rsidRPr="00E40449">
        <w:rPr>
          <w:rStyle w:val="DebateUnderline"/>
        </w:rPr>
        <w:t xml:space="preserve"> based permanently </w:t>
      </w:r>
      <w:r w:rsidRPr="00C41CE2">
        <w:rPr>
          <w:rStyle w:val="DebateHighlighted"/>
        </w:rPr>
        <w:t xml:space="preserve">in Japan and South Korea </w:t>
      </w:r>
      <w:r w:rsidRPr="00E40449">
        <w:rPr>
          <w:rStyle w:val="DebateUnderline"/>
        </w:rPr>
        <w:t xml:space="preserve">and </w:t>
      </w:r>
      <w:r w:rsidRPr="00C41CE2">
        <w:rPr>
          <w:rStyle w:val="DebateHighlighted"/>
        </w:rPr>
        <w:t>if the U.S. puts more troops</w:t>
      </w:r>
      <w:r w:rsidRPr="00E40449">
        <w:t xml:space="preserve">, weapons and equipment in </w:t>
      </w:r>
      <w:r w:rsidRPr="00C41CE2">
        <w:rPr>
          <w:rStyle w:val="DebateHighlighted"/>
        </w:rPr>
        <w:t>the region, it would "cause consternation among allies and others. This seems to support the concept of relocating troops from Korea and Japan to Guam-if required by future circumstances.</w:t>
      </w:r>
    </w:p>
    <w:p w:rsidR="00DC1BAF" w:rsidRDefault="00DC1BAF" w:rsidP="00DC1BAF">
      <w:pPr>
        <w:pStyle w:val="Tags"/>
        <w:rPr>
          <w:rStyle w:val="DebateUnderline"/>
          <w:b w:val="0"/>
        </w:rPr>
      </w:pPr>
    </w:p>
    <w:p w:rsidR="00DC1BAF" w:rsidRDefault="00C41CE2" w:rsidP="00DC1BAF">
      <w:pPr>
        <w:pStyle w:val="Tags"/>
        <w:rPr>
          <w:rStyle w:val="DebateUnderline"/>
        </w:rPr>
      </w:pPr>
      <w:r>
        <w:rPr>
          <w:rStyle w:val="DebateUnderline"/>
          <w:sz w:val="24"/>
          <w:u w:val="none"/>
        </w:rPr>
        <w:t>b)</w:t>
      </w:r>
      <w:r w:rsidR="00DC1BAF">
        <w:rPr>
          <w:rStyle w:val="DebateUnderline"/>
          <w:sz w:val="24"/>
          <w:u w:val="none"/>
        </w:rPr>
        <w:t xml:space="preserve"> </w:t>
      </w:r>
      <w:r w:rsidR="00DC1BAF" w:rsidRPr="00BB3C22">
        <w:rPr>
          <w:rStyle w:val="DebateUnderline"/>
          <w:sz w:val="24"/>
          <w:u w:val="none"/>
        </w:rPr>
        <w:t xml:space="preserve">Redeployment to Guam would create </w:t>
      </w:r>
      <w:proofErr w:type="spellStart"/>
      <w:r w:rsidR="00DC1BAF" w:rsidRPr="00BB3C22">
        <w:rPr>
          <w:rStyle w:val="DebateUnderline"/>
          <w:sz w:val="24"/>
          <w:u w:val="none"/>
        </w:rPr>
        <w:t>otherizing</w:t>
      </w:r>
      <w:proofErr w:type="spellEnd"/>
      <w:r w:rsidR="00DC1BAF" w:rsidRPr="00BB3C22">
        <w:rPr>
          <w:rStyle w:val="DebateUnderline"/>
          <w:sz w:val="24"/>
          <w:u w:val="none"/>
        </w:rPr>
        <w:t xml:space="preserve"> gender hierarchies, recreating the </w:t>
      </w:r>
      <w:proofErr w:type="gramStart"/>
      <w:r w:rsidR="00DC1BAF" w:rsidRPr="00BB3C22">
        <w:rPr>
          <w:rStyle w:val="DebateUnderline"/>
          <w:sz w:val="24"/>
          <w:u w:val="none"/>
        </w:rPr>
        <w:t>gender based</w:t>
      </w:r>
      <w:proofErr w:type="gramEnd"/>
      <w:r w:rsidR="00DC1BAF" w:rsidRPr="00BB3C22">
        <w:rPr>
          <w:rStyle w:val="DebateUnderline"/>
          <w:sz w:val="24"/>
          <w:u w:val="none"/>
        </w:rPr>
        <w:t xml:space="preserve"> violence </w:t>
      </w:r>
    </w:p>
    <w:p w:rsidR="00DC1BAF" w:rsidRPr="00DC1BAF" w:rsidRDefault="00DC1BAF" w:rsidP="00DC1BAF">
      <w:pPr>
        <w:pStyle w:val="Nothing"/>
        <w:rPr>
          <w:rFonts w:eastAsiaTheme="majorEastAsia" w:cstheme="majorBidi"/>
          <w:b/>
          <w:bCs/>
          <w:i/>
          <w:iCs/>
          <w:szCs w:val="28"/>
          <w:u w:val="thick"/>
        </w:rPr>
      </w:pPr>
      <w:r>
        <w:rPr>
          <w:rStyle w:val="DebateUnderline"/>
          <w:u w:val="none"/>
        </w:rPr>
        <w:t>(</w:t>
      </w:r>
      <w:proofErr w:type="spellStart"/>
      <w:r>
        <w:rPr>
          <w:rStyle w:val="DebateUnderline"/>
          <w:u w:val="none"/>
        </w:rPr>
        <w:t>Ronni</w:t>
      </w:r>
      <w:proofErr w:type="spellEnd"/>
      <w:r>
        <w:rPr>
          <w:rStyle w:val="DebateUnderline"/>
          <w:u w:val="none"/>
        </w:rPr>
        <w:t xml:space="preserve"> </w:t>
      </w:r>
      <w:r w:rsidRPr="00AB72D3">
        <w:rPr>
          <w:rStyle w:val="Author-Date"/>
        </w:rPr>
        <w:t>Alexander</w:t>
      </w:r>
      <w:r>
        <w:rPr>
          <w:rStyle w:val="DebateUnderline"/>
          <w:u w:val="none"/>
        </w:rPr>
        <w:t xml:space="preserve">, </w:t>
      </w:r>
      <w:r>
        <w:t>professor of transnational relations at the Graduate School of International Cooperation Studies, Kobe University Japan and holds a Ph.D. in International Relations, 200</w:t>
      </w:r>
      <w:r w:rsidRPr="00E3747C">
        <w:rPr>
          <w:rStyle w:val="Author-Date"/>
        </w:rPr>
        <w:t>8</w:t>
      </w:r>
      <w:r>
        <w:t xml:space="preserve">, “Confronting Militarization: Struggles for Peace and Security by Pacific Island </w:t>
      </w:r>
      <w:proofErr w:type="spellStart"/>
      <w:r>
        <w:t>Women”</w:t>
      </w:r>
      <w:proofErr w:type="gramStart"/>
      <w:r>
        <w:t>,</w:t>
      </w:r>
      <w:r w:rsidRPr="009A6885">
        <w:t>http</w:t>
      </w:r>
      <w:proofErr w:type="gramEnd"/>
      <w:r w:rsidRPr="009A6885">
        <w:t>://</w:t>
      </w:r>
      <w:r>
        <w:t>www.research.kobe-u.ac.jp/gsics</w:t>
      </w:r>
      <w:proofErr w:type="spellEnd"/>
      <w:r>
        <w:t xml:space="preserve"> </w:t>
      </w:r>
      <w:r w:rsidRPr="009A6885">
        <w:t>publication/jics/alexander_16-1.pdf</w:t>
      </w:r>
      <w:r>
        <w:t>)</w:t>
      </w:r>
    </w:p>
    <w:p w:rsidR="00DC1BAF" w:rsidRDefault="00DC1BAF" w:rsidP="00DC1BAF">
      <w:pPr>
        <w:pStyle w:val="Cards"/>
        <w:rPr>
          <w:rStyle w:val="DebateUnderline"/>
        </w:rPr>
      </w:pPr>
      <w:r w:rsidRPr="005B0035">
        <w:rPr>
          <w:rStyle w:val="DebateUnderline"/>
          <w:u w:val="none"/>
        </w:rPr>
        <w:t xml:space="preserve">Conflict arises in all social situations, but most conflicts do not escalate into war, or even violence. </w:t>
      </w:r>
      <w:r w:rsidRPr="005B0035">
        <w:rPr>
          <w:rStyle w:val="DebateUnderline"/>
        </w:rPr>
        <w:t>‘</w:t>
      </w:r>
      <w:proofErr w:type="spellStart"/>
      <w:r w:rsidRPr="00C41CE2">
        <w:rPr>
          <w:rStyle w:val="DebateHighlighted"/>
        </w:rPr>
        <w:t>Othering</w:t>
      </w:r>
      <w:proofErr w:type="spellEnd"/>
      <w:r w:rsidRPr="00C41CE2">
        <w:rPr>
          <w:rStyle w:val="DebateHighlighted"/>
        </w:rPr>
        <w:t xml:space="preserve">’ </w:t>
      </w:r>
      <w:r w:rsidRPr="005B0035">
        <w:rPr>
          <w:rStyle w:val="DebateUnderline"/>
        </w:rPr>
        <w:t xml:space="preserve">is a form of cultural governance that </w:t>
      </w:r>
      <w:r w:rsidRPr="00C41CE2">
        <w:rPr>
          <w:rStyle w:val="DebateHighlighted"/>
        </w:rPr>
        <w:t>legitimizes violence against certain groups</w:t>
      </w:r>
      <w:r w:rsidRPr="005B0035">
        <w:rPr>
          <w:rStyle w:val="DebateUnderline"/>
        </w:rPr>
        <w:t>.</w:t>
      </w:r>
      <w:r w:rsidRPr="005B0035">
        <w:rPr>
          <w:rStyle w:val="DebateUnderline"/>
          <w:u w:val="none"/>
        </w:rPr>
        <w:t xml:space="preserve"> It imposes distinctions on people, often in contra-diction to their personal preferences and identities. </w:t>
      </w:r>
      <w:r w:rsidRPr="00C41CE2">
        <w:rPr>
          <w:rStyle w:val="DebateHighlighted"/>
        </w:rPr>
        <w:t>Gender hierarchies are a form of ‘</w:t>
      </w:r>
      <w:proofErr w:type="spellStart"/>
      <w:r w:rsidRPr="00C41CE2">
        <w:rPr>
          <w:rStyle w:val="DebateHighlighted"/>
        </w:rPr>
        <w:t>othering</w:t>
      </w:r>
      <w:proofErr w:type="spellEnd"/>
      <w:r w:rsidRPr="00C41CE2">
        <w:rPr>
          <w:rStyle w:val="DebateHighlighted"/>
        </w:rPr>
        <w:t>;’</w:t>
      </w:r>
      <w:r w:rsidRPr="005B0035">
        <w:rPr>
          <w:rStyle w:val="DebateUnderline"/>
        </w:rPr>
        <w:t xml:space="preserve"> cultural governance combines these ethnic, religious and other hierarchies to create difference.</w:t>
      </w:r>
      <w:r w:rsidRPr="005B0035">
        <w:rPr>
          <w:rStyle w:val="DebateUnderline"/>
          <w:u w:val="none"/>
        </w:rPr>
        <w:t xml:space="preserve"> Gender mainstreaming, in its ideal form, is one such attempt. Another example would be the struggle of women on Bougainville. In the Bougainville Crisis, women on both sides recognized the importance of unity in ending the fighting, and arranged first for discussions </w:t>
      </w:r>
      <w:proofErr w:type="spellStart"/>
      <w:r w:rsidRPr="005B0035">
        <w:rPr>
          <w:rStyle w:val="DebateUnderline"/>
          <w:u w:val="none"/>
        </w:rPr>
        <w:t>amoung</w:t>
      </w:r>
      <w:proofErr w:type="spellEnd"/>
      <w:r w:rsidRPr="005B0035">
        <w:rPr>
          <w:rStyle w:val="DebateUnderline"/>
          <w:u w:val="none"/>
        </w:rPr>
        <w:t xml:space="preserve"> </w:t>
      </w:r>
      <w:proofErr w:type="spellStart"/>
      <w:r w:rsidRPr="005B0035">
        <w:rPr>
          <w:rStyle w:val="DebateUnderline"/>
          <w:u w:val="none"/>
        </w:rPr>
        <w:t>Bougainvilleans</w:t>
      </w:r>
      <w:proofErr w:type="spellEnd"/>
      <w:r w:rsidRPr="005B0035">
        <w:rPr>
          <w:rStyle w:val="DebateUnderline"/>
          <w:u w:val="none"/>
        </w:rPr>
        <w:t xml:space="preserve"> of opposing viewpoints without participation from PNG, New Zealand, Australia or outside parties. </w:t>
      </w:r>
      <w:proofErr w:type="gramStart"/>
      <w:r w:rsidRPr="005B0035">
        <w:rPr>
          <w:rStyle w:val="DebateUnderline"/>
          <w:u w:val="none"/>
        </w:rPr>
        <w:t>These discussion</w:t>
      </w:r>
      <w:proofErr w:type="gramEnd"/>
      <w:r w:rsidRPr="005B0035">
        <w:rPr>
          <w:rStyle w:val="DebateUnderline"/>
          <w:u w:val="none"/>
        </w:rPr>
        <w:t xml:space="preserve"> paved the way for the official peace talks. </w:t>
      </w:r>
      <w:r w:rsidRPr="00C41CE2">
        <w:rPr>
          <w:rStyle w:val="DebateHighlighted"/>
        </w:rPr>
        <w:t>In the case of Okinawa</w:t>
      </w:r>
      <w:r w:rsidRPr="00C44F9A">
        <w:rPr>
          <w:rStyle w:val="DebateUnderline"/>
        </w:rPr>
        <w:t>/</w:t>
      </w:r>
      <w:r w:rsidRPr="00C41CE2">
        <w:rPr>
          <w:rStyle w:val="DebateHighlighted"/>
        </w:rPr>
        <w:t>Guam, the requirements of cultural governance</w:t>
      </w:r>
      <w:r w:rsidRPr="00C44F9A">
        <w:rPr>
          <w:rStyle w:val="DebateUnderline"/>
        </w:rPr>
        <w:t xml:space="preserve"> from the perspective of Tokyo call for the incorporation of Okinawa into Japan, gloss-</w:t>
      </w:r>
      <w:proofErr w:type="spellStart"/>
      <w:r w:rsidRPr="00C44F9A">
        <w:rPr>
          <w:rStyle w:val="DebateUnderline"/>
        </w:rPr>
        <w:t>ing</w:t>
      </w:r>
      <w:proofErr w:type="spellEnd"/>
      <w:r w:rsidRPr="00C44F9A">
        <w:rPr>
          <w:rStyle w:val="DebateUnderline"/>
        </w:rPr>
        <w:t xml:space="preserve"> over its history of colonization and different culture. </w:t>
      </w:r>
      <w:r w:rsidRPr="005B0035">
        <w:rPr>
          <w:rStyle w:val="DebateUnderline"/>
          <w:u w:val="none"/>
        </w:rPr>
        <w:t xml:space="preserve">A similar process occurs with Guam, which from a Washington perspective is essentially, if not </w:t>
      </w:r>
      <w:proofErr w:type="spellStart"/>
      <w:r w:rsidRPr="005B0035">
        <w:rPr>
          <w:rStyle w:val="DebateUnderline"/>
          <w:u w:val="none"/>
        </w:rPr>
        <w:t>techni-cally</w:t>
      </w:r>
      <w:proofErr w:type="spellEnd"/>
      <w:r w:rsidRPr="005B0035">
        <w:rPr>
          <w:rStyle w:val="DebateUnderline"/>
          <w:u w:val="none"/>
        </w:rPr>
        <w:t xml:space="preserve"> a part of the United States. </w:t>
      </w:r>
      <w:r w:rsidRPr="00C41CE2">
        <w:rPr>
          <w:rStyle w:val="DebateHighlighted"/>
        </w:rPr>
        <w:t>Opposition to the planned relocation of US marines from Okinawa to Guam has created a new site for resistance to US</w:t>
      </w:r>
      <w:r w:rsidRPr="00C44F9A">
        <w:rPr>
          <w:rStyle w:val="DebateUnderline"/>
        </w:rPr>
        <w:t xml:space="preserve"> and Japanese </w:t>
      </w:r>
      <w:r w:rsidRPr="00C41CE2">
        <w:rPr>
          <w:rStyle w:val="DebateHighlighted"/>
        </w:rPr>
        <w:t>cultural governance, as it has brought women of both sides together</w:t>
      </w:r>
      <w:r w:rsidRPr="00C44F9A">
        <w:rPr>
          <w:rStyle w:val="DebateUnderline"/>
        </w:rPr>
        <w:t xml:space="preserve"> in a united stand. This has also meant that </w:t>
      </w:r>
      <w:r w:rsidRPr="00C41CE2">
        <w:rPr>
          <w:rStyle w:val="DebateHighlighted"/>
        </w:rPr>
        <w:t>they address the question of militarize-</w:t>
      </w:r>
      <w:proofErr w:type="spellStart"/>
      <w:r w:rsidRPr="00C41CE2">
        <w:rPr>
          <w:rStyle w:val="DebateHighlighted"/>
        </w:rPr>
        <w:t>tion</w:t>
      </w:r>
      <w:proofErr w:type="spellEnd"/>
      <w:r w:rsidRPr="00C41CE2">
        <w:rPr>
          <w:rStyle w:val="DebateHighlighted"/>
        </w:rPr>
        <w:t xml:space="preserve"> as one of structural violence, and has forced them to look at the violent intersection of </w:t>
      </w:r>
      <w:proofErr w:type="spellStart"/>
      <w:r w:rsidRPr="00C41CE2">
        <w:rPr>
          <w:rStyle w:val="DebateHighlighted"/>
        </w:rPr>
        <w:t>militariazation</w:t>
      </w:r>
      <w:proofErr w:type="spellEnd"/>
      <w:r w:rsidRPr="00C41CE2">
        <w:rPr>
          <w:rStyle w:val="DebateHighlighted"/>
        </w:rPr>
        <w:t>, gender and racism</w:t>
      </w:r>
      <w:r w:rsidRPr="00C44F9A">
        <w:rPr>
          <w:rStyle w:val="DebateUnderline"/>
        </w:rPr>
        <w:t>.</w:t>
      </w:r>
      <w:r w:rsidRPr="005B0035">
        <w:rPr>
          <w:rStyle w:val="DebateUnderline"/>
          <w:u w:val="none"/>
        </w:rPr>
        <w:t xml:space="preserve"> Here we will focus on how a group of women opposing the bases in Okinawa has changed to incorporate the struggle in Guam.</w:t>
      </w:r>
    </w:p>
    <w:p w:rsidR="00DC1BAF" w:rsidRDefault="00DC1BAF" w:rsidP="00DC1BAF">
      <w:pPr>
        <w:pStyle w:val="Nothing"/>
        <w:rPr>
          <w:rFonts w:eastAsia="맑은 고딕"/>
        </w:rPr>
      </w:pPr>
    </w:p>
    <w:p w:rsidR="00DC1BAF" w:rsidRPr="005C2874" w:rsidRDefault="00C41CE2" w:rsidP="00DC1BAF">
      <w:pPr>
        <w:pStyle w:val="Tags"/>
      </w:pPr>
      <w:r>
        <w:rPr>
          <w:sz w:val="28"/>
        </w:rPr>
        <w:t>2</w:t>
      </w:r>
      <w:r w:rsidR="00DC1BAF">
        <w:rPr>
          <w:sz w:val="28"/>
        </w:rPr>
        <w:t xml:space="preserve">. </w:t>
      </w:r>
      <w:r w:rsidR="00DC1BAF" w:rsidRPr="005C2874">
        <w:t xml:space="preserve">Turn - reducing gender inequality encourages democracies to wage war on non-democracies. </w:t>
      </w:r>
    </w:p>
    <w:p w:rsidR="00DC1BAF" w:rsidRPr="005C2874" w:rsidRDefault="00DC1BAF" w:rsidP="00DC1BAF">
      <w:pPr>
        <w:pStyle w:val="Cites"/>
      </w:pPr>
      <w:r w:rsidRPr="005C2874">
        <w:t xml:space="preserve">Robert O. </w:t>
      </w:r>
      <w:proofErr w:type="spellStart"/>
      <w:r w:rsidRPr="005C2874">
        <w:rPr>
          <w:rStyle w:val="Author-Date"/>
        </w:rPr>
        <w:t>Keohane</w:t>
      </w:r>
      <w:proofErr w:type="spellEnd"/>
      <w:r w:rsidRPr="005C2874">
        <w:t xml:space="preserve">, </w:t>
      </w:r>
      <w:proofErr w:type="spellStart"/>
      <w:r w:rsidRPr="005C2874">
        <w:t>prof</w:t>
      </w:r>
      <w:proofErr w:type="spellEnd"/>
      <w:r w:rsidRPr="005C2874">
        <w:t xml:space="preserve"> government @ Harvard and international affairs @ Princeton, 19</w:t>
      </w:r>
      <w:r w:rsidRPr="005C2874">
        <w:rPr>
          <w:rStyle w:val="Author-Date"/>
        </w:rPr>
        <w:t>98</w:t>
      </w:r>
      <w:r w:rsidRPr="005C2874">
        <w:t>, Beyond Dichotomy: Conversations Between International Relations and Feminist Theory, p. 197</w:t>
      </w:r>
    </w:p>
    <w:p w:rsidR="00DC1BAF" w:rsidRDefault="00DC1BAF" w:rsidP="00DC1BAF">
      <w:pPr>
        <w:pStyle w:val="Cards"/>
      </w:pPr>
      <w:r w:rsidRPr="005C2874">
        <w:rPr>
          <w:rStyle w:val="DebateUnderline"/>
        </w:rPr>
        <w:t>Since we know that intentionality and consequences are not tightly linked in international relations,</w:t>
      </w:r>
      <w:r w:rsidRPr="005C2874">
        <w:t xml:space="preserve"> </w:t>
      </w:r>
      <w:r w:rsidRPr="00113993">
        <w:rPr>
          <w:rStyle w:val="DebateHighlighted"/>
        </w:rPr>
        <w:t xml:space="preserve">we should not assume that the consequences in international relations of more egalitarian practices within some societies </w:t>
      </w:r>
      <w:proofErr w:type="gramStart"/>
      <w:r w:rsidRPr="00113993">
        <w:rPr>
          <w:rStyle w:val="DebateHighlighted"/>
        </w:rPr>
        <w:t>will</w:t>
      </w:r>
      <w:proofErr w:type="gramEnd"/>
      <w:r w:rsidRPr="00113993">
        <w:rPr>
          <w:rStyle w:val="DebateHighlighted"/>
        </w:rPr>
        <w:t xml:space="preserve"> necessarily be benign</w:t>
      </w:r>
      <w:r w:rsidRPr="005C2874">
        <w:rPr>
          <w:rStyle w:val="DebateUnderline"/>
        </w:rPr>
        <w:t>.</w:t>
      </w:r>
      <w:r w:rsidRPr="005C2874">
        <w:t xml:space="preserve"> </w:t>
      </w:r>
      <w:r w:rsidRPr="00113993">
        <w:rPr>
          <w:rStyle w:val="DebateHighlighted"/>
        </w:rPr>
        <w:t>Supposing that increased gender equality leads to less aggression, we might well expect that countries with relatively less hierarchical internal structures would not fight each other</w:t>
      </w:r>
      <w:r w:rsidRPr="005C2874">
        <w:rPr>
          <w:rStyle w:val="DebateUnderline"/>
        </w:rPr>
        <w:t>. But</w:t>
      </w:r>
      <w:r w:rsidRPr="005C2874">
        <w:t xml:space="preserve"> their relationships with states with more </w:t>
      </w:r>
      <w:proofErr w:type="spellStart"/>
      <w:r w:rsidRPr="005C2874">
        <w:t>inegalitarian</w:t>
      </w:r>
      <w:proofErr w:type="spellEnd"/>
      <w:r w:rsidRPr="005C2874">
        <w:t xml:space="preserve"> gender relationships would need to be investigated. </w:t>
      </w:r>
      <w:r w:rsidRPr="005C2874">
        <w:rPr>
          <w:rStyle w:val="DebateUnderline"/>
        </w:rPr>
        <w:t>Perhaps states with less gender hierarchy could resolve conflict more easily; but it is also possible that they would be more easily bullied, or would become more moralistic, leading eventually to more serious crises and perhaps warfare.</w:t>
      </w:r>
      <w:r w:rsidRPr="005C2874">
        <w:t xml:space="preserve"> To continue with the democracy analogy, </w:t>
      </w:r>
      <w:r w:rsidRPr="005C2874">
        <w:rPr>
          <w:rStyle w:val="DebateUnderline"/>
        </w:rPr>
        <w:t xml:space="preserve">democracies are quite warlike toward </w:t>
      </w:r>
      <w:proofErr w:type="spellStart"/>
      <w:r w:rsidRPr="005C2874">
        <w:rPr>
          <w:rStyle w:val="DebateUnderline"/>
        </w:rPr>
        <w:t>nondemocracies</w:t>
      </w:r>
      <w:proofErr w:type="spellEnd"/>
      <w:r w:rsidRPr="005C2874">
        <w:rPr>
          <w:rStyle w:val="DebateUnderline"/>
        </w:rPr>
        <w:t>, although they are disinclined to fight other democracies</w:t>
      </w:r>
      <w:r w:rsidRPr="005C2874">
        <w:t>.</w:t>
      </w:r>
    </w:p>
    <w:p w:rsidR="00DC1BAF" w:rsidRPr="00DC1BAF" w:rsidRDefault="00DC1BAF" w:rsidP="00DC1BAF">
      <w:pPr>
        <w:pStyle w:val="Nothing"/>
        <w:rPr>
          <w:rFonts w:eastAsia="맑은 고딕"/>
        </w:rPr>
      </w:pPr>
    </w:p>
    <w:p w:rsidR="00DC1BAF" w:rsidRDefault="00DC1BAF" w:rsidP="00DC1BAF">
      <w:pPr>
        <w:pStyle w:val="Cards"/>
        <w:ind w:left="0"/>
        <w:rPr>
          <w:u w:val="single"/>
          <w:lang w:eastAsia="zh-CN"/>
        </w:rPr>
      </w:pPr>
    </w:p>
    <w:p w:rsidR="00DC1BAF" w:rsidRDefault="00DC1BAF" w:rsidP="00DC1BAF">
      <w:pPr>
        <w:pStyle w:val="BlockHeadings"/>
        <w:jc w:val="left"/>
      </w:pPr>
    </w:p>
    <w:p w:rsidR="00BD6EBB" w:rsidRDefault="004A0421" w:rsidP="00BD6EBB">
      <w:pPr>
        <w:pStyle w:val="BlockHeadings"/>
      </w:pPr>
      <w:r>
        <w:t>Prostitution FL</w:t>
      </w:r>
    </w:p>
    <w:p w:rsidR="00BD6EBB" w:rsidRPr="00DC0B83" w:rsidRDefault="00BD6EBB" w:rsidP="00BD6EBB"/>
    <w:p w:rsidR="007B1C64" w:rsidRDefault="007B1C64" w:rsidP="007B1C64">
      <w:pPr>
        <w:pStyle w:val="Tags"/>
        <w:rPr>
          <w:rFonts w:eastAsia="Calibri"/>
        </w:rPr>
      </w:pPr>
      <w:r>
        <w:rPr>
          <w:rFonts w:eastAsia="Calibri"/>
        </w:rPr>
        <w:t xml:space="preserve">1. </w:t>
      </w:r>
      <w:r w:rsidRPr="0076159F">
        <w:rPr>
          <w:rFonts w:eastAsia="Calibri"/>
        </w:rPr>
        <w:t xml:space="preserve">Acting in accordance with ideologies skews perspective and rational thinking – prevents rational analysis. Only </w:t>
      </w:r>
      <w:proofErr w:type="spellStart"/>
      <w:r>
        <w:rPr>
          <w:rFonts w:eastAsia="Calibri"/>
        </w:rPr>
        <w:t>consequentialism</w:t>
      </w:r>
      <w:proofErr w:type="spellEnd"/>
      <w:r w:rsidRPr="0076159F">
        <w:rPr>
          <w:rFonts w:eastAsia="Calibri"/>
        </w:rPr>
        <w:t xml:space="preserve"> presents a calculus for evaluating impacts and post-plan changes.</w:t>
      </w:r>
    </w:p>
    <w:p w:rsidR="007B1C64" w:rsidRPr="0076159F" w:rsidRDefault="007B1C64" w:rsidP="007B1C64">
      <w:pPr>
        <w:pStyle w:val="Nothing"/>
        <w:rPr>
          <w:rFonts w:eastAsia="Calibri"/>
        </w:rPr>
      </w:pPr>
    </w:p>
    <w:p w:rsidR="0064741D" w:rsidRPr="00372D14" w:rsidRDefault="00DC1BAF" w:rsidP="0064741D">
      <w:pPr>
        <w:pStyle w:val="tag"/>
      </w:pPr>
      <w:r w:rsidRPr="00DC1BAF">
        <w:rPr>
          <w:rStyle w:val="TagsChar"/>
          <w:b/>
        </w:rPr>
        <w:t>2. Morality</w:t>
      </w:r>
      <w:r w:rsidR="0064741D" w:rsidRPr="00372D14">
        <w:t xml:space="preserve"> must take a backseat to the possibility of catastrophic consequences</w:t>
      </w:r>
    </w:p>
    <w:p w:rsidR="0064741D" w:rsidRDefault="0064741D" w:rsidP="0064741D">
      <w:pPr>
        <w:pStyle w:val="Textbody"/>
        <w:rPr>
          <w:color w:val="auto"/>
          <w:sz w:val="20"/>
          <w:szCs w:val="20"/>
        </w:rPr>
      </w:pPr>
      <w:r w:rsidRPr="00372D14">
        <w:rPr>
          <w:color w:val="auto"/>
          <w:sz w:val="20"/>
          <w:szCs w:val="20"/>
        </w:rPr>
        <w:t>Tim</w:t>
      </w:r>
      <w:r w:rsidRPr="00372D14">
        <w:rPr>
          <w:color w:val="auto"/>
        </w:rPr>
        <w:t xml:space="preserve"> </w:t>
      </w:r>
      <w:proofErr w:type="spellStart"/>
      <w:r w:rsidRPr="0064741D">
        <w:rPr>
          <w:rStyle w:val="Author-Date"/>
        </w:rPr>
        <w:t>Stelzig</w:t>
      </w:r>
      <w:proofErr w:type="spellEnd"/>
      <w:r w:rsidRPr="00372D14">
        <w:rPr>
          <w:color w:val="auto"/>
        </w:rPr>
        <w:t>,</w:t>
      </w:r>
      <w:r w:rsidRPr="00372D14">
        <w:rPr>
          <w:color w:val="auto"/>
          <w:sz w:val="20"/>
          <w:szCs w:val="20"/>
        </w:rPr>
        <w:t xml:space="preserve"> Attorney Advisor in the Competition Policy Division of the FCC's </w:t>
      </w:r>
      <w:proofErr w:type="spellStart"/>
      <w:r w:rsidRPr="00372D14">
        <w:rPr>
          <w:color w:val="auto"/>
          <w:sz w:val="20"/>
          <w:szCs w:val="20"/>
        </w:rPr>
        <w:t>Wireline</w:t>
      </w:r>
      <w:proofErr w:type="spellEnd"/>
      <w:r w:rsidRPr="00372D14">
        <w:rPr>
          <w:color w:val="auto"/>
          <w:sz w:val="20"/>
          <w:szCs w:val="20"/>
        </w:rPr>
        <w:t xml:space="preserve"> Competition Bureau, former associate with Arnold &amp; Porter in Washington, D.C., JD from the University of Pennsylvania Law School, March </w:t>
      </w:r>
      <w:r w:rsidRPr="0064741D">
        <w:rPr>
          <w:rStyle w:val="CitesChar"/>
          <w:sz w:val="20"/>
        </w:rPr>
        <w:t>19</w:t>
      </w:r>
      <w:r w:rsidRPr="0064741D">
        <w:rPr>
          <w:rStyle w:val="Author-Date"/>
        </w:rPr>
        <w:t>98</w:t>
      </w:r>
      <w:r w:rsidRPr="00372D14">
        <w:rPr>
          <w:color w:val="auto"/>
        </w:rPr>
        <w:t xml:space="preserve">, </w:t>
      </w:r>
      <w:r w:rsidRPr="00372D14">
        <w:rPr>
          <w:color w:val="auto"/>
          <w:sz w:val="20"/>
          <w:szCs w:val="20"/>
        </w:rPr>
        <w:t>Un</w:t>
      </w:r>
      <w:r>
        <w:rPr>
          <w:color w:val="auto"/>
          <w:sz w:val="20"/>
          <w:szCs w:val="20"/>
        </w:rPr>
        <w:t>iversity of Pennsylvania Law Rev</w:t>
      </w:r>
      <w:r w:rsidRPr="00372D14">
        <w:rPr>
          <w:color w:val="auto"/>
          <w:sz w:val="20"/>
          <w:szCs w:val="20"/>
        </w:rPr>
        <w:t>iew, 146 U. Pa. L. Rev. 901, p. 959 </w:t>
      </w:r>
    </w:p>
    <w:p w:rsidR="0064741D" w:rsidRPr="0064741D" w:rsidRDefault="0064741D" w:rsidP="0064741D">
      <w:pPr>
        <w:pStyle w:val="Cards"/>
        <w:rPr>
          <w:sz w:val="24"/>
        </w:rPr>
      </w:pPr>
      <w:r w:rsidRPr="00113993">
        <w:rPr>
          <w:rStyle w:val="DebateHighlighted"/>
        </w:rPr>
        <w:t xml:space="preserve">Rights act as </w:t>
      </w:r>
      <w:r w:rsidRPr="0064741D">
        <w:rPr>
          <w:rStyle w:val="DebateUnderline"/>
        </w:rPr>
        <w:t>"trumps,"(n3) "</w:t>
      </w:r>
      <w:r w:rsidRPr="00113993">
        <w:rPr>
          <w:rStyle w:val="DebateHighlighted"/>
        </w:rPr>
        <w:t>side-constraints</w:t>
      </w:r>
      <w:r w:rsidRPr="0064741D">
        <w:rPr>
          <w:rStyle w:val="DebateUnderline"/>
        </w:rPr>
        <w:t xml:space="preserve">,"(n4) or "shields"(n5) </w:t>
      </w:r>
      <w:r w:rsidRPr="00113993">
        <w:rPr>
          <w:rStyle w:val="DebateHighlighted"/>
        </w:rPr>
        <w:t xml:space="preserve">against the intrusive designs of the utility-maximizing </w:t>
      </w:r>
      <w:proofErr w:type="spellStart"/>
      <w:r w:rsidRPr="00113993">
        <w:rPr>
          <w:rStyle w:val="DebateHighlighted"/>
        </w:rPr>
        <w:t>consequenualist</w:t>
      </w:r>
      <w:proofErr w:type="spellEnd"/>
      <w:proofErr w:type="gramStart"/>
      <w:r w:rsidRPr="0064741D">
        <w:rPr>
          <w:rStyle w:val="DebateUnderline"/>
        </w:rPr>
        <w:t>,(</w:t>
      </w:r>
      <w:proofErr w:type="gramEnd"/>
      <w:r w:rsidRPr="0064741D">
        <w:rPr>
          <w:rStyle w:val="DebateUnderline"/>
        </w:rPr>
        <w:t xml:space="preserve">n6) insulating each person from being sacrificed for the public good. For example, </w:t>
      </w:r>
      <w:r w:rsidRPr="00113993">
        <w:t>torturing an innocent child is morally impermissible not because it fails to produce the greatest good, but because doing so would violate the child's rights</w:t>
      </w:r>
      <w:proofErr w:type="gramStart"/>
      <w:r w:rsidRPr="00113993">
        <w:t>.(</w:t>
      </w:r>
      <w:proofErr w:type="gramEnd"/>
      <w:r w:rsidRPr="0064741D">
        <w:rPr>
          <w:rStyle w:val="DebateUnderline"/>
        </w:rPr>
        <w:t>n7)</w:t>
      </w:r>
      <w:r w:rsidRPr="00F90899">
        <w:rPr>
          <w:sz w:val="16"/>
        </w:rPr>
        <w:t xml:space="preserve"> </w:t>
      </w:r>
      <w:r w:rsidRPr="00F90899">
        <w:rPr>
          <w:sz w:val="16"/>
          <w:szCs w:val="12"/>
        </w:rPr>
        <w:t xml:space="preserve">Nothing more need be said.(n8) </w:t>
      </w:r>
      <w:r w:rsidRPr="00113993">
        <w:rPr>
          <w:rStyle w:val="DebateHighlighted"/>
        </w:rPr>
        <w:t>Yet</w:t>
      </w:r>
      <w:r w:rsidRPr="00F90899">
        <w:rPr>
          <w:sz w:val="16"/>
          <w:szCs w:val="12"/>
        </w:rPr>
        <w:t>, as Blackstone also realizes, the "local or occasional necessities of the state" sometimes demand that rights be "modified, narrowed, or enlarged."(</w:t>
      </w:r>
      <w:proofErr w:type="gramStart"/>
      <w:r w:rsidRPr="00F90899">
        <w:rPr>
          <w:sz w:val="16"/>
          <w:szCs w:val="12"/>
        </w:rPr>
        <w:t>n9</w:t>
      </w:r>
      <w:proofErr w:type="gramEnd"/>
      <w:r w:rsidRPr="00F90899">
        <w:rPr>
          <w:sz w:val="16"/>
          <w:szCs w:val="12"/>
        </w:rPr>
        <w:t>)</w:t>
      </w:r>
      <w:r w:rsidRPr="00F90899">
        <w:rPr>
          <w:sz w:val="16"/>
        </w:rPr>
        <w:t xml:space="preserve"> </w:t>
      </w:r>
      <w:r w:rsidRPr="0064741D">
        <w:rPr>
          <w:rStyle w:val="DebateUnderline"/>
        </w:rPr>
        <w:t xml:space="preserve">Bluntly put, </w:t>
      </w:r>
      <w:r w:rsidRPr="00113993">
        <w:rPr>
          <w:rStyle w:val="DebateHighlighted"/>
        </w:rPr>
        <w:t>sometimes the public good wins out</w:t>
      </w:r>
      <w:r w:rsidRPr="0064741D">
        <w:rPr>
          <w:rStyle w:val="DebateUnderline"/>
        </w:rPr>
        <w:t xml:space="preserve">. </w:t>
      </w:r>
      <w:r w:rsidRPr="00113993">
        <w:rPr>
          <w:rStyle w:val="DebateHighlighted"/>
        </w:rPr>
        <w:t>Rights clearly must give way in catastrophic cases, where harms of colossal proportion will be suffered unless some fight is violated</w:t>
      </w:r>
      <w:r w:rsidRPr="0064741D">
        <w:rPr>
          <w:rStyle w:val="DebateUnderline"/>
        </w:rPr>
        <w:t xml:space="preserve">. For example, </w:t>
      </w:r>
      <w:r w:rsidRPr="00113993">
        <w:rPr>
          <w:rStyle w:val="DebateHighlighted"/>
        </w:rPr>
        <w:t xml:space="preserve">if stopping a terrorist from launching a salvo of nuclear missiles against China required killing several innocent hostages, it would be </w:t>
      </w:r>
      <w:proofErr w:type="gramStart"/>
      <w:r w:rsidRPr="00113993">
        <w:rPr>
          <w:rStyle w:val="DebateHighlighted"/>
        </w:rPr>
        <w:t>undeniabl</w:t>
      </w:r>
      <w:r w:rsidRPr="0064741D">
        <w:rPr>
          <w:rStyle w:val="DebateUnderline"/>
        </w:rPr>
        <w:t>y(</w:t>
      </w:r>
      <w:proofErr w:type="gramEnd"/>
      <w:r w:rsidRPr="0064741D">
        <w:rPr>
          <w:rStyle w:val="DebateUnderline"/>
        </w:rPr>
        <w:t>n10</w:t>
      </w:r>
      <w:r w:rsidRPr="00F90899">
        <w:rPr>
          <w:bCs/>
          <w:sz w:val="16"/>
        </w:rPr>
        <w:t>)</w:t>
      </w:r>
      <w:r w:rsidRPr="00F90899">
        <w:rPr>
          <w:sz w:val="16"/>
          <w:szCs w:val="12"/>
        </w:rPr>
        <w:t>Libertarians have argued that such a state violates deontological norms, that governmental intervention going beyond what is minimally necessary to preserve social order is not justified.</w:t>
      </w:r>
    </w:p>
    <w:p w:rsidR="009641CF" w:rsidRDefault="009641CF" w:rsidP="007B1C64">
      <w:pPr>
        <w:pStyle w:val="Tags"/>
        <w:rPr>
          <w:rStyle w:val="TagsChar"/>
          <w:b/>
        </w:rPr>
      </w:pPr>
    </w:p>
    <w:p w:rsidR="009641CF" w:rsidRDefault="009641CF" w:rsidP="009641CF">
      <w:pPr>
        <w:pStyle w:val="tag"/>
      </w:pPr>
      <w:r>
        <w:t xml:space="preserve">3. Preventing death is the first ethical priority – it’s the only impact you can’t recover from. </w:t>
      </w:r>
    </w:p>
    <w:p w:rsidR="009641CF" w:rsidRPr="009641CF" w:rsidRDefault="009641CF" w:rsidP="009641CF">
      <w:pPr>
        <w:pStyle w:val="Cites"/>
        <w:rPr>
          <w:b/>
        </w:rPr>
      </w:pPr>
      <w:proofErr w:type="spellStart"/>
      <w:r w:rsidRPr="009641CF">
        <w:t>Zygmunt</w:t>
      </w:r>
      <w:proofErr w:type="spellEnd"/>
      <w:r>
        <w:rPr>
          <w:rStyle w:val="cite"/>
        </w:rPr>
        <w:t xml:space="preserve"> </w:t>
      </w:r>
      <w:r w:rsidRPr="009641CF">
        <w:rPr>
          <w:rStyle w:val="Author-Date"/>
        </w:rPr>
        <w:t>Bauman,</w:t>
      </w:r>
      <w:r w:rsidRPr="00DA5732">
        <w:rPr>
          <w:rStyle w:val="cite"/>
        </w:rPr>
        <w:t xml:space="preserve"> </w:t>
      </w:r>
      <w:r w:rsidRPr="009641CF">
        <w:t>University of Leeds Professor Emeritus of Sociology,</w:t>
      </w:r>
      <w:r w:rsidRPr="00DA5732">
        <w:rPr>
          <w:rStyle w:val="cite"/>
        </w:rPr>
        <w:t xml:space="preserve"> </w:t>
      </w:r>
      <w:r w:rsidRPr="009641CF">
        <w:rPr>
          <w:rStyle w:val="Author-Date"/>
        </w:rPr>
        <w:t>95</w:t>
      </w:r>
      <w:r>
        <w:rPr>
          <w:rStyle w:val="cite"/>
        </w:rPr>
        <w:t xml:space="preserve"> </w:t>
      </w:r>
      <w:r>
        <w:t>(“Life in Fragments: Essays in Postmodern Morality,” p66-71)</w:t>
      </w:r>
    </w:p>
    <w:p w:rsidR="009641CF" w:rsidRPr="00113993" w:rsidRDefault="009641CF" w:rsidP="009641CF">
      <w:pPr>
        <w:pStyle w:val="Cards"/>
        <w:rPr>
          <w:rStyle w:val="DebateHighlighted"/>
        </w:rPr>
      </w:pPr>
      <w:r w:rsidRPr="009641CF">
        <w:t xml:space="preserve">The </w:t>
      </w:r>
      <w:r w:rsidRPr="00113993">
        <w:rPr>
          <w:rStyle w:val="DebateHighlighted"/>
        </w:rPr>
        <w:t>being</w:t>
      </w:r>
      <w:r w:rsidRPr="00113993">
        <w:rPr>
          <w:rStyle w:val="DebateHighlighted"/>
        </w:rPr>
        <w:noBreakHyphen/>
        <w:t>for is like living towards</w:t>
      </w:r>
      <w:r w:rsidRPr="00113993">
        <w:rPr>
          <w:rStyle w:val="DebateHighlighted"/>
        </w:rPr>
        <w:noBreakHyphen/>
        <w:t>the</w:t>
      </w:r>
      <w:r w:rsidRPr="00113993">
        <w:rPr>
          <w:rStyle w:val="DebateHighlighted"/>
        </w:rPr>
        <w:noBreakHyphen/>
        <w:t>future</w:t>
      </w:r>
      <w:r w:rsidRPr="009641CF">
        <w:t xml:space="preserve">: a being filled with anticipation, a being aware of the abyss between future foretold and future that will eventually be; it is this gap which, like a magnet, draws the self towards the </w:t>
      </w:r>
      <w:proofErr w:type="spellStart"/>
      <w:r w:rsidRPr="009641CF">
        <w:t>Other</w:t>
      </w:r>
      <w:proofErr w:type="gramStart"/>
      <w:r w:rsidRPr="009641CF">
        <w:t>,as</w:t>
      </w:r>
      <w:proofErr w:type="spellEnd"/>
      <w:proofErr w:type="gramEnd"/>
      <w:r w:rsidRPr="009641CF">
        <w:t xml:space="preserve"> it draws life towards the future, making life into an activity of overcoming, transcending, leaving behind. </w:t>
      </w:r>
      <w:r w:rsidRPr="00113993">
        <w:rPr>
          <w:rStyle w:val="DebateUnderline"/>
        </w:rPr>
        <w:t xml:space="preserve">The </w:t>
      </w:r>
      <w:proofErr w:type="gramStart"/>
      <w:r w:rsidRPr="00113993">
        <w:rPr>
          <w:rStyle w:val="DebateUnderline"/>
        </w:rPr>
        <w:t>self stretches</w:t>
      </w:r>
      <w:proofErr w:type="gramEnd"/>
      <w:r w:rsidRPr="00113993">
        <w:rPr>
          <w:rStyle w:val="DebateUnderline"/>
        </w:rPr>
        <w:t xml:space="preserve"> towards the Other, as</w:t>
      </w:r>
      <w:r w:rsidRPr="009641CF">
        <w:rPr>
          <w:u w:val="single"/>
        </w:rPr>
        <w:t xml:space="preserve"> </w:t>
      </w:r>
      <w:r w:rsidRPr="00113993">
        <w:rPr>
          <w:rStyle w:val="DebateHighlighted"/>
        </w:rPr>
        <w:t xml:space="preserve">life </w:t>
      </w:r>
      <w:r w:rsidRPr="00113993">
        <w:rPr>
          <w:rStyle w:val="DebateUnderline"/>
        </w:rPr>
        <w:t>stretches towards the future; neither can grasp what it stretches toward, but it</w:t>
      </w:r>
      <w:r w:rsidRPr="009641CF">
        <w:rPr>
          <w:rStyle w:val="underline"/>
        </w:rPr>
        <w:t xml:space="preserve"> </w:t>
      </w:r>
      <w:r w:rsidRPr="00113993">
        <w:rPr>
          <w:rStyle w:val="DebateHighlighted"/>
        </w:rPr>
        <w:t xml:space="preserve">is </w:t>
      </w:r>
      <w:r w:rsidRPr="00113993">
        <w:rPr>
          <w:rStyle w:val="DebateUnderline"/>
        </w:rPr>
        <w:t xml:space="preserve">in this </w:t>
      </w:r>
      <w:r w:rsidRPr="00113993">
        <w:t>hopeful and desperate,</w:t>
      </w:r>
      <w:r w:rsidRPr="00113993">
        <w:rPr>
          <w:rStyle w:val="DebateHighlighted"/>
        </w:rPr>
        <w:t xml:space="preserve"> never conclusive and never abandoned stretching</w:t>
      </w:r>
      <w:r w:rsidRPr="00113993">
        <w:rPr>
          <w:rStyle w:val="DebateHighlighted"/>
        </w:rPr>
        <w:noBreakHyphen/>
        <w:t>toward that the self is ever anew created and life ever anew lived.</w:t>
      </w:r>
      <w:r w:rsidRPr="009641CF">
        <w:t xml:space="preserve"> In the words of M. M. </w:t>
      </w:r>
      <w:proofErr w:type="spellStart"/>
      <w:r w:rsidRPr="009641CF">
        <w:t>Bakhtin</w:t>
      </w:r>
      <w:proofErr w:type="spellEnd"/>
      <w:r w:rsidRPr="009641CF">
        <w:t>, it is only in this not</w:t>
      </w:r>
      <w:r w:rsidRPr="009641CF">
        <w:noBreakHyphen/>
        <w:t>yet accomplished world of anticipation and trial, leaning toward stubbornly an</w:t>
      </w:r>
      <w:r w:rsidRPr="009641CF">
        <w:noBreakHyphen/>
        <w:t xml:space="preserve">other Other, that life can be lived </w:t>
      </w:r>
      <w:r w:rsidRPr="009641CF">
        <w:noBreakHyphen/>
        <w:t xml:space="preserve"> not in the world of the `events that occurred'; in the latter world, `it is impossible to live, to act responsibly; in it, I am not needed, in principle I am not there at all." Art, the </w:t>
      </w:r>
      <w:proofErr w:type="gramStart"/>
      <w:r w:rsidRPr="009641CF">
        <w:t>Other</w:t>
      </w:r>
      <w:proofErr w:type="gramEnd"/>
      <w:r w:rsidRPr="009641CF">
        <w:t xml:space="preserve">, the future: what unites them, what makes them into three words vainly trying to grasp the same mystery, is the modality of possibility. </w:t>
      </w:r>
      <w:proofErr w:type="gramStart"/>
      <w:r w:rsidRPr="009641CF">
        <w:t>A curious modality, at home neither in ontology nor epistemology; itself, like that which it tries to catch in its net, `always outside', forever `otherwise than being'.</w:t>
      </w:r>
      <w:proofErr w:type="gramEnd"/>
      <w:r w:rsidRPr="009641CF">
        <w:t xml:space="preserve"> The possibility we are talking about here is not the all</w:t>
      </w:r>
      <w:r w:rsidRPr="009641CF">
        <w:noBreakHyphen/>
        <w:t>too</w:t>
      </w:r>
      <w:r w:rsidRPr="009641CF">
        <w:noBreakHyphen/>
        <w:t>familiar unsure</w:t>
      </w:r>
      <w:r w:rsidRPr="009641CF">
        <w:noBreakHyphen/>
        <w:t>of</w:t>
      </w:r>
      <w:r w:rsidRPr="009641CF">
        <w:noBreakHyphen/>
        <w:t xml:space="preserve">itself, and through that uncertainty flawed, inferior and incomplete being, disdainfully dismissed by triumphant existence as `mere possibility', `just a possibility'; possibility is instead `plus </w:t>
      </w:r>
      <w:proofErr w:type="spellStart"/>
      <w:r w:rsidRPr="009641CF">
        <w:t>que</w:t>
      </w:r>
      <w:proofErr w:type="spellEnd"/>
      <w:r w:rsidRPr="009641CF">
        <w:t xml:space="preserve"> la </w:t>
      </w:r>
      <w:proofErr w:type="spellStart"/>
      <w:r w:rsidRPr="009641CF">
        <w:t>reahte</w:t>
      </w:r>
      <w:proofErr w:type="spellEnd"/>
      <w:r w:rsidRPr="009641CF">
        <w:t xml:space="preserve">' </w:t>
      </w:r>
      <w:r w:rsidRPr="009641CF">
        <w:noBreakHyphen/>
        <w:t xml:space="preserve"> both the origin and the foundation of being. The hope, says </w:t>
      </w:r>
      <w:proofErr w:type="spellStart"/>
      <w:r w:rsidRPr="009641CF">
        <w:t>Blanchot</w:t>
      </w:r>
      <w:proofErr w:type="spellEnd"/>
      <w:r w:rsidRPr="009641CF">
        <w:t xml:space="preserve">, proclaims the possibility of that which evades the possible; `in its limit, this is the hope of the bond recaptured where it is now lost."' The hope is always the hope of </w:t>
      </w:r>
      <w:r w:rsidRPr="009641CF">
        <w:rPr>
          <w:i/>
        </w:rPr>
        <w:t xml:space="preserve">being fu filled, </w:t>
      </w:r>
      <w:r w:rsidRPr="009641CF">
        <w:t xml:space="preserve">but what keeps the hope alive and so keeps the being open and on the move is precisely its </w:t>
      </w:r>
      <w:proofErr w:type="spellStart"/>
      <w:r w:rsidRPr="009641CF">
        <w:rPr>
          <w:i/>
        </w:rPr>
        <w:t>unfu</w:t>
      </w:r>
      <w:proofErr w:type="spellEnd"/>
      <w:r w:rsidRPr="009641CF">
        <w:rPr>
          <w:i/>
        </w:rPr>
        <w:t xml:space="preserve"> </w:t>
      </w:r>
      <w:proofErr w:type="spellStart"/>
      <w:r w:rsidRPr="009641CF">
        <w:rPr>
          <w:i/>
        </w:rPr>
        <w:t>filment</w:t>
      </w:r>
      <w:proofErr w:type="spellEnd"/>
      <w:r w:rsidRPr="009641CF">
        <w:rPr>
          <w:i/>
        </w:rPr>
        <w:t xml:space="preserve">. </w:t>
      </w:r>
      <w:r w:rsidRPr="009641CF">
        <w:t xml:space="preserve">One may say that the paradox </w:t>
      </w:r>
      <w:r w:rsidRPr="009641CF">
        <w:rPr>
          <w:i/>
        </w:rPr>
        <w:t xml:space="preserve">of hope </w:t>
      </w:r>
      <w:r w:rsidRPr="009641CF">
        <w:t>(and the paradox of possibility founded in hope) is that it may pursue its destination solely through betraying its nature; the most exuberant of energies expends itself in the urge towards rest. Possibility uses up its openness in search of closure. Its image of the better being is its own impoverishment . . . The togetherness of the being</w:t>
      </w:r>
      <w:r w:rsidRPr="009641CF">
        <w:noBreakHyphen/>
        <w:t xml:space="preserve">for is cut out of the same block; it shares in the paradoxical lot of all possibility. It lasts as long as it is unfulfilled, yet it uses itself up in never ending effort of </w:t>
      </w:r>
      <w:proofErr w:type="spellStart"/>
      <w:r w:rsidRPr="009641CF">
        <w:t>fulfilment</w:t>
      </w:r>
      <w:proofErr w:type="spellEnd"/>
      <w:r w:rsidRPr="009641CF">
        <w:t xml:space="preserve">, of recapturing the bond, making it tight and immune to all future temptations. In an important, perhaps decisive sense, it is </w:t>
      </w:r>
      <w:proofErr w:type="spellStart"/>
      <w:r w:rsidRPr="009641CF">
        <w:t>selfdestructive</w:t>
      </w:r>
      <w:proofErr w:type="spellEnd"/>
      <w:r w:rsidRPr="009641CF">
        <w:t xml:space="preserve"> and self</w:t>
      </w:r>
      <w:r w:rsidRPr="009641CF">
        <w:noBreakHyphen/>
        <w:t xml:space="preserve">defeating: its triumph is its death. The </w:t>
      </w:r>
      <w:proofErr w:type="gramStart"/>
      <w:r w:rsidRPr="009641CF">
        <w:t>Other</w:t>
      </w:r>
      <w:proofErr w:type="gramEnd"/>
      <w:r w:rsidRPr="009641CF">
        <w:t xml:space="preserve">, like restless and unpredictable art, like the future itself, is a </w:t>
      </w:r>
      <w:r w:rsidRPr="009641CF">
        <w:rPr>
          <w:i/>
        </w:rPr>
        <w:t xml:space="preserve">mystery. </w:t>
      </w:r>
      <w:r w:rsidRPr="009641CF">
        <w:t>And being</w:t>
      </w:r>
      <w:r w:rsidRPr="009641CF">
        <w:noBreakHyphen/>
        <w:t>for</w:t>
      </w:r>
      <w:r w:rsidRPr="009641CF">
        <w:noBreakHyphen/>
        <w:t>the</w:t>
      </w:r>
      <w:r w:rsidRPr="009641CF">
        <w:noBreakHyphen/>
        <w:t xml:space="preserve">Other, going towards the </w:t>
      </w:r>
      <w:proofErr w:type="gramStart"/>
      <w:r w:rsidRPr="009641CF">
        <w:t>Other</w:t>
      </w:r>
      <w:proofErr w:type="gramEnd"/>
      <w:r w:rsidRPr="009641CF">
        <w:t xml:space="preserve"> through the twisted and rocky gorge of affection, brings that mystery into view </w:t>
      </w:r>
      <w:r w:rsidRPr="009641CF">
        <w:noBreakHyphen/>
        <w:t xml:space="preserve"> makes it into a challenge. That mystery is what has triggered the sentiment in the first place </w:t>
      </w:r>
      <w:r w:rsidRPr="009641CF">
        <w:noBreakHyphen/>
        <w:t xml:space="preserve"> but cracking that mystery is what the resulting movement is about. The mystery must be unpacked so that the being</w:t>
      </w:r>
      <w:r w:rsidRPr="009641CF">
        <w:noBreakHyphen/>
        <w:t xml:space="preserve">for may focus on the </w:t>
      </w:r>
      <w:proofErr w:type="gramStart"/>
      <w:r w:rsidRPr="009641CF">
        <w:t>Other</w:t>
      </w:r>
      <w:proofErr w:type="gramEnd"/>
      <w:r w:rsidRPr="009641CF">
        <w:t xml:space="preserve">: one needs to know what to focus on. (The `demand' is </w:t>
      </w:r>
      <w:r w:rsidRPr="009641CF">
        <w:rPr>
          <w:i/>
        </w:rPr>
        <w:t xml:space="preserve">unspoken, </w:t>
      </w:r>
      <w:r w:rsidRPr="009641CF">
        <w:t xml:space="preserve">the responsibility undertaken is </w:t>
      </w:r>
      <w:r w:rsidRPr="009641CF">
        <w:rPr>
          <w:i/>
        </w:rPr>
        <w:t xml:space="preserve">unconditional; </w:t>
      </w:r>
      <w:r w:rsidRPr="009641CF">
        <w:t xml:space="preserve">it is up to him or her who follows the demand and takes up the responsibility to decide what the following of that demand and carrying out of that responsibility means in practical terms.) Mystery </w:t>
      </w:r>
      <w:r w:rsidRPr="009641CF">
        <w:noBreakHyphen/>
        <w:t xml:space="preserve"> noted Max Frisch </w:t>
      </w:r>
      <w:r w:rsidRPr="009641CF">
        <w:noBreakHyphen/>
        <w:t xml:space="preserve"> (and the Other is a mystery), is an exciting puzzle, but one tends to get tired of that excitement. </w:t>
      </w:r>
      <w:proofErr w:type="gramStart"/>
      <w:r w:rsidRPr="009641CF">
        <w:t>`And so one creates for oneself an image.</w:t>
      </w:r>
      <w:proofErr w:type="gramEnd"/>
      <w:r w:rsidRPr="009641CF">
        <w:t xml:space="preserve"> This is a loveless act, the betrayal." Creating an image of the </w:t>
      </w:r>
      <w:proofErr w:type="gramStart"/>
      <w:r w:rsidRPr="009641CF">
        <w:t>Other</w:t>
      </w:r>
      <w:proofErr w:type="gramEnd"/>
      <w:r w:rsidRPr="009641CF">
        <w:t xml:space="preserve"> leads to the substitution of the image for the Other; the Other is now fixed </w:t>
      </w:r>
      <w:r w:rsidRPr="009641CF">
        <w:noBreakHyphen/>
        <w:t xml:space="preserve"> soothingly and comfortingly. There is nothing to be excited about anymore. I know what the </w:t>
      </w:r>
      <w:proofErr w:type="gramStart"/>
      <w:r w:rsidRPr="009641CF">
        <w:t>Other</w:t>
      </w:r>
      <w:proofErr w:type="gramEnd"/>
      <w:r w:rsidRPr="009641CF">
        <w:t xml:space="preserve"> needs, I know where my responsibility starts and ends. Whatever the </w:t>
      </w:r>
      <w:proofErr w:type="gramStart"/>
      <w:r w:rsidRPr="009641CF">
        <w:t>Other</w:t>
      </w:r>
      <w:proofErr w:type="gramEnd"/>
      <w:r w:rsidRPr="009641CF">
        <w:t xml:space="preserve"> may now do will be taken down and used against him. What used to be </w:t>
      </w:r>
      <w:proofErr w:type="gramStart"/>
      <w:r w:rsidRPr="009641CF">
        <w:t>received</w:t>
      </w:r>
      <w:proofErr w:type="gramEnd"/>
      <w:r w:rsidRPr="009641CF">
        <w:t xml:space="preserve"> as an exciting surprise now looks more like perversion; what used to be adored as exhilarating creativity now feels like wicked levity. </w:t>
      </w:r>
      <w:proofErr w:type="spellStart"/>
      <w:r w:rsidRPr="009641CF">
        <w:t>Thanatos</w:t>
      </w:r>
      <w:proofErr w:type="spellEnd"/>
      <w:r w:rsidRPr="009641CF">
        <w:t xml:space="preserve"> has taken over from Eros, and the excitement of the ungraspable turned into the dullness and tedium of the grasped. But, as </w:t>
      </w:r>
      <w:proofErr w:type="spellStart"/>
      <w:r w:rsidRPr="009641CF">
        <w:t>Gyorgy</w:t>
      </w:r>
      <w:proofErr w:type="spellEnd"/>
      <w:r w:rsidRPr="009641CF">
        <w:t xml:space="preserve"> </w:t>
      </w:r>
      <w:proofErr w:type="spellStart"/>
      <w:r w:rsidRPr="009641CF">
        <w:t>Lukacs</w:t>
      </w:r>
      <w:proofErr w:type="spellEnd"/>
      <w:r w:rsidRPr="009641CF">
        <w:t xml:space="preserve"> observed, `everything one person may know about another is only expectation, only potentiality, only wish or fear, acquiring reality only as a result of what happens later, and this reality, too, dissolves straightaway into potentialities'. </w:t>
      </w:r>
      <w:r w:rsidRPr="00113993">
        <w:rPr>
          <w:rStyle w:val="DebateHighlighted"/>
        </w:rPr>
        <w:t>Only death, with its finality and irreversibility, puts an end to</w:t>
      </w:r>
      <w:r w:rsidRPr="009641CF">
        <w:t xml:space="preserve"> the musical</w:t>
      </w:r>
      <w:r w:rsidRPr="009641CF">
        <w:noBreakHyphen/>
        <w:t xml:space="preserve">chairs game of </w:t>
      </w:r>
      <w:r w:rsidRPr="00113993">
        <w:rPr>
          <w:rStyle w:val="DebateHighlighted"/>
        </w:rPr>
        <w:t>the real and the potential</w:t>
      </w:r>
      <w:r w:rsidRPr="009641CF">
        <w:rPr>
          <w:rStyle w:val="underline"/>
        </w:rPr>
        <w:t xml:space="preserve"> </w:t>
      </w:r>
      <w:r w:rsidRPr="00113993">
        <w:rPr>
          <w:rStyle w:val="DebateHighlighted"/>
        </w:rPr>
        <w:noBreakHyphen/>
        <w:t xml:space="preserve"> it once and for all closes the embrace of togetherness which was before</w:t>
      </w:r>
      <w:r w:rsidRPr="009641CF">
        <w:t xml:space="preserve"> invitingly </w:t>
      </w:r>
      <w:r w:rsidRPr="00113993">
        <w:rPr>
          <w:rStyle w:val="DebateHighlighted"/>
        </w:rPr>
        <w:t>open</w:t>
      </w:r>
      <w:r w:rsidRPr="009641CF">
        <w:rPr>
          <w:u w:val="single"/>
        </w:rPr>
        <w:t xml:space="preserve"> </w:t>
      </w:r>
      <w:r w:rsidRPr="009641CF">
        <w:t xml:space="preserve">and tempted the lonely self." `Creating an image' is the dress rehearsal of that death. But creating an image is the inner urge, the constant temptation, the </w:t>
      </w:r>
      <w:r w:rsidRPr="009641CF">
        <w:rPr>
          <w:i/>
        </w:rPr>
        <w:t xml:space="preserve">must </w:t>
      </w:r>
      <w:r w:rsidRPr="009641CF">
        <w:t xml:space="preserve">of all affection . . . It is the loneliness of being abandoned to an </w:t>
      </w:r>
      <w:proofErr w:type="spellStart"/>
      <w:r w:rsidRPr="009641CF">
        <w:t>unresolvable</w:t>
      </w:r>
      <w:proofErr w:type="spellEnd"/>
      <w:r w:rsidRPr="009641CF">
        <w:t xml:space="preserve"> ambivalence and an unanchored and formless sentiment which sets in motion the togetherness of being</w:t>
      </w:r>
      <w:r w:rsidRPr="009641CF">
        <w:noBreakHyphen/>
        <w:t xml:space="preserve">for. But what loneliness seeks in togetherness is an end to its present condition </w:t>
      </w:r>
      <w:r w:rsidRPr="009641CF">
        <w:noBreakHyphen/>
        <w:t xml:space="preserve"> an end to itself. Without knowing </w:t>
      </w:r>
      <w:r w:rsidRPr="009641CF">
        <w:noBreakHyphen/>
        <w:t xml:space="preserve"> without being capable of knowing </w:t>
      </w:r>
      <w:r w:rsidRPr="009641CF">
        <w:noBreakHyphen/>
        <w:t xml:space="preserve"> that the hope to replace the vexing loneliness with togetherness is founded solely on its own </w:t>
      </w:r>
      <w:proofErr w:type="spellStart"/>
      <w:r w:rsidRPr="009641CF">
        <w:t>unfulfilment</w:t>
      </w:r>
      <w:proofErr w:type="spellEnd"/>
      <w:r w:rsidRPr="009641CF">
        <w:t xml:space="preserve">, and that once loneliness is no more, the togetherness </w:t>
      </w:r>
      <w:proofErr w:type="gramStart"/>
      <w:r w:rsidRPr="009641CF">
        <w:t>( the</w:t>
      </w:r>
      <w:proofErr w:type="gramEnd"/>
      <w:r w:rsidRPr="009641CF">
        <w:t xml:space="preserve"> being</w:t>
      </w:r>
      <w:r w:rsidRPr="009641CF">
        <w:noBreakHyphen/>
        <w:t>for togetherness) must also collapse, as it cannot survive its own completion. What the loneliness seeks in togetherness (</w:t>
      </w:r>
      <w:proofErr w:type="spellStart"/>
      <w:r w:rsidRPr="009641CF">
        <w:t>suicidally</w:t>
      </w:r>
      <w:proofErr w:type="spellEnd"/>
      <w:r w:rsidRPr="009641CF">
        <w:t xml:space="preserve"> for its own cravings) is the foreclosing and pre</w:t>
      </w:r>
      <w:r w:rsidRPr="009641CF">
        <w:noBreakHyphen/>
        <w:t xml:space="preserve">empting of the future, cancelling the future before it comes, robbing it of mystery but also of the possibility with which it is pregnant. Unknowingly yet necessarily, it seeks it all to its own detriment, since the success (if there is a success) may only bring it back to where it started and to the condition which prompted it to start on the journey in the first place. </w:t>
      </w:r>
      <w:proofErr w:type="gramStart"/>
      <w:r w:rsidRPr="00113993">
        <w:rPr>
          <w:rStyle w:val="DebateHighlighted"/>
        </w:rPr>
        <w:t>The togetherness of being</w:t>
      </w:r>
      <w:r w:rsidRPr="00113993">
        <w:rPr>
          <w:rStyle w:val="DebateHighlighted"/>
        </w:rPr>
        <w:noBreakHyphen/>
        <w:t>for is always in the future</w:t>
      </w:r>
      <w:r w:rsidRPr="009641CF">
        <w:t>, and nowhere else.</w:t>
      </w:r>
      <w:proofErr w:type="gramEnd"/>
      <w:r w:rsidRPr="009641CF">
        <w:t xml:space="preserve"> </w:t>
      </w:r>
      <w:r w:rsidRPr="00113993">
        <w:rPr>
          <w:rStyle w:val="DebateUnderline"/>
        </w:rPr>
        <w:t xml:space="preserve">It is no more once the self proclaims: `I have arrived', `I have done it', </w:t>
      </w:r>
      <w:proofErr w:type="gramStart"/>
      <w:r w:rsidRPr="00113993">
        <w:rPr>
          <w:rStyle w:val="DebateUnderline"/>
        </w:rPr>
        <w:t>`</w:t>
      </w:r>
      <w:proofErr w:type="gramEnd"/>
      <w:r w:rsidRPr="00113993">
        <w:rPr>
          <w:rStyle w:val="DebateUnderline"/>
        </w:rPr>
        <w:t>I fulfilled my duty.' The being</w:t>
      </w:r>
      <w:r w:rsidRPr="00113993">
        <w:rPr>
          <w:rStyle w:val="DebateUnderline"/>
        </w:rPr>
        <w:noBreakHyphen/>
        <w:t xml:space="preserve">for starts from the realization of the </w:t>
      </w:r>
      <w:proofErr w:type="spellStart"/>
      <w:r w:rsidRPr="00113993">
        <w:rPr>
          <w:rStyle w:val="DebateUnderline"/>
        </w:rPr>
        <w:t>bottomlessness</w:t>
      </w:r>
      <w:proofErr w:type="spellEnd"/>
      <w:r w:rsidRPr="00113993">
        <w:rPr>
          <w:rStyle w:val="DebateUnderline"/>
        </w:rPr>
        <w:t xml:space="preserve"> of the task, and ends with the declaration that the infinity has been exhausted. </w:t>
      </w:r>
      <w:r w:rsidRPr="00113993">
        <w:rPr>
          <w:rStyle w:val="DebateHighlighted"/>
        </w:rPr>
        <w:t>This is the tragedy of being</w:t>
      </w:r>
      <w:r w:rsidRPr="00113993">
        <w:rPr>
          <w:rStyle w:val="DebateHighlighted"/>
        </w:rPr>
        <w:noBreakHyphen/>
        <w:t xml:space="preserve">for </w:t>
      </w:r>
      <w:r w:rsidRPr="00113993">
        <w:rPr>
          <w:rStyle w:val="DebateHighlighted"/>
        </w:rPr>
        <w:noBreakHyphen/>
        <w:t xml:space="preserve"> the reason why it cannot but be death</w:t>
      </w:r>
      <w:r w:rsidRPr="00113993">
        <w:rPr>
          <w:rStyle w:val="DebateHighlighted"/>
        </w:rPr>
        <w:noBreakHyphen/>
        <w:t>bound</w:t>
      </w:r>
      <w:r w:rsidRPr="009641CF">
        <w:rPr>
          <w:rStyle w:val="underline"/>
        </w:rPr>
        <w:t xml:space="preserve"> </w:t>
      </w:r>
      <w:r w:rsidRPr="00113993">
        <w:rPr>
          <w:rStyle w:val="DebateUnderline"/>
        </w:rPr>
        <w:t>while simultaneously remaining an undying attraction.</w:t>
      </w:r>
      <w:r w:rsidRPr="009641CF">
        <w:t xml:space="preserve"> In this tragedy, there are many happy moments, but no happy end. </w:t>
      </w:r>
      <w:r w:rsidRPr="00113993">
        <w:rPr>
          <w:rStyle w:val="DebateHighlighted"/>
        </w:rPr>
        <w:t>Death is always the foreclosure of possibilities</w:t>
      </w:r>
      <w:r w:rsidRPr="009641CF">
        <w:t>, and it comes eventually in its own time</w:t>
      </w:r>
      <w:r w:rsidRPr="009641CF">
        <w:rPr>
          <w:u w:val="single"/>
        </w:rPr>
        <w:t>,</w:t>
      </w:r>
      <w:r w:rsidRPr="009641CF">
        <w:t xml:space="preserve"> even if not brought forward by the impatience of love. </w:t>
      </w:r>
      <w:r w:rsidRPr="00113993">
        <w:rPr>
          <w:rStyle w:val="DebateUnderline"/>
        </w:rPr>
        <w:t>The catch is to direct the affection to staving off the end</w:t>
      </w:r>
      <w:r w:rsidRPr="009641CF">
        <w:rPr>
          <w:u w:val="single"/>
        </w:rPr>
        <w:t>,</w:t>
      </w:r>
      <w:r w:rsidRPr="009641CF">
        <w:t xml:space="preserve"> and to do this against the affection's nature. What follows is that, if moral relationship is grounded in the being-for togetherness (as it is), then it can exist as a project, and guide the self's conduct only as long as its nature of a project (a not yet-completed project) is not denied. </w:t>
      </w:r>
      <w:r w:rsidRPr="00113993">
        <w:rPr>
          <w:rStyle w:val="DebateHighlighted"/>
        </w:rPr>
        <w:t>Morality, like the future itself, is forever not</w:t>
      </w:r>
      <w:r w:rsidRPr="00113993">
        <w:rPr>
          <w:rStyle w:val="DebateHighlighted"/>
        </w:rPr>
        <w:noBreakHyphen/>
        <w:t>yet</w:t>
      </w:r>
      <w:r w:rsidRPr="009641CF">
        <w:rPr>
          <w:u w:val="single"/>
        </w:rPr>
        <w:t>.</w:t>
      </w:r>
      <w:r w:rsidRPr="009641CF">
        <w:t xml:space="preserve"> (And this is why the ethical code, any ethical code, the more so the more perfect it is by its own standards, supports morality the way the rope supports the hanged man.) It is because of our loneliness that we crave togetherness. It is because of our loneliness that we open up to the </w:t>
      </w:r>
      <w:proofErr w:type="gramStart"/>
      <w:r w:rsidRPr="009641CF">
        <w:t>Other</w:t>
      </w:r>
      <w:proofErr w:type="gramEnd"/>
      <w:r w:rsidRPr="009641CF">
        <w:t xml:space="preserve"> and allow the Other to open up to us. It is because of our loneliness (which is only belied, not overcome, by the hubbub of the being</w:t>
      </w:r>
      <w:r w:rsidRPr="009641CF">
        <w:noBreakHyphen/>
        <w:t xml:space="preserve">with) that we turn into moral selves. And </w:t>
      </w:r>
      <w:r w:rsidRPr="00113993">
        <w:rPr>
          <w:rStyle w:val="DebateHighlighted"/>
        </w:rPr>
        <w:t>it is only through allowing the togetherness its possibilities which only the future can disclose that we stand a chance of acting morally</w:t>
      </w:r>
      <w:r w:rsidRPr="009641CF">
        <w:t xml:space="preserve">, and sometimes even of being good, </w:t>
      </w:r>
      <w:r w:rsidRPr="00113993">
        <w:rPr>
          <w:rStyle w:val="DebateHighlighted"/>
        </w:rPr>
        <w:t>in the present.</w:t>
      </w:r>
    </w:p>
    <w:p w:rsidR="0064741D" w:rsidRPr="009641CF" w:rsidRDefault="0064741D" w:rsidP="009641CF">
      <w:pPr>
        <w:pStyle w:val="Nothing"/>
      </w:pPr>
    </w:p>
    <w:p w:rsidR="0064741D" w:rsidRPr="00372D14" w:rsidRDefault="009641CF" w:rsidP="0064741D">
      <w:pPr>
        <w:pStyle w:val="tag"/>
      </w:pPr>
      <w:r>
        <w:t>4</w:t>
      </w:r>
      <w:r w:rsidR="0064741D">
        <w:t xml:space="preserve">. </w:t>
      </w:r>
      <w:r w:rsidR="0064741D" w:rsidRPr="00372D14">
        <w:t>Equating states and individual morally is a misappropriation of ethical analysis; while it may be possible for individuals to follow strict moral codes of conduct, states can only justify their decisions consequentially.</w:t>
      </w:r>
    </w:p>
    <w:p w:rsidR="0064741D" w:rsidRPr="00372D14" w:rsidRDefault="0064741D" w:rsidP="0064741D">
      <w:pPr>
        <w:pStyle w:val="Cites"/>
      </w:pPr>
      <w:r w:rsidRPr="00372D14">
        <w:t xml:space="preserve">Tim </w:t>
      </w:r>
      <w:proofErr w:type="spellStart"/>
      <w:r w:rsidRPr="0064741D">
        <w:rPr>
          <w:rStyle w:val="Author-Date"/>
        </w:rPr>
        <w:t>Stelzig</w:t>
      </w:r>
      <w:proofErr w:type="spellEnd"/>
      <w:r w:rsidRPr="0064741D">
        <w:rPr>
          <w:rStyle w:val="Author-Date"/>
        </w:rPr>
        <w:t>,</w:t>
      </w:r>
      <w:r w:rsidRPr="00372D14">
        <w:t xml:space="preserve"> Attorney Advisor in the Competition Policy Division of the FCC's </w:t>
      </w:r>
      <w:proofErr w:type="spellStart"/>
      <w:r w:rsidRPr="00372D14">
        <w:t>Wireline</w:t>
      </w:r>
      <w:proofErr w:type="spellEnd"/>
      <w:r w:rsidRPr="00372D14">
        <w:t xml:space="preserve"> Competition Bureau, former associate with Arnold &amp; Porter in Washington, D.C., JD from the University of Pennsylvania Law School, March </w:t>
      </w:r>
      <w:r w:rsidRPr="0064741D">
        <w:t>19</w:t>
      </w:r>
      <w:r w:rsidRPr="0064741D">
        <w:rPr>
          <w:rStyle w:val="Author-Date"/>
        </w:rPr>
        <w:t>98</w:t>
      </w:r>
      <w:r w:rsidRPr="00372D14">
        <w:t>, University of Pennsylvania Law Review, 146 U. Pa. L. Rev. 901, p. 959 </w:t>
      </w:r>
    </w:p>
    <w:p w:rsidR="0064741D" w:rsidRPr="00777A5A" w:rsidRDefault="0064741D" w:rsidP="00DC1BAF">
      <w:pPr>
        <w:pStyle w:val="Cards"/>
        <w:rPr>
          <w:rStyle w:val="DebateHighlighted"/>
        </w:rPr>
      </w:pPr>
      <w:r w:rsidRPr="0064741D">
        <w:rPr>
          <w:szCs w:val="12"/>
        </w:rPr>
        <w:t>This observation forms the basis for a deep objection to the applicability of the distributive exemption to state action.</w:t>
      </w:r>
      <w:r w:rsidRPr="0064741D">
        <w:t xml:space="preserve"> </w:t>
      </w:r>
      <w:r w:rsidRPr="0064741D">
        <w:rPr>
          <w:rStyle w:val="underline"/>
        </w:rPr>
        <w:t>It might be argued that because the intervention of the modern state is so pervasive and burdensome, state action has become a threat by its very ubiquity. The argument here is not that the costs of governmental action outweigh the benefits.</w:t>
      </w:r>
      <w:r w:rsidRPr="0064741D">
        <w:rPr>
          <w:bCs/>
        </w:rPr>
        <w:t xml:space="preserve"> </w:t>
      </w:r>
      <w:r w:rsidRPr="0064741D">
        <w:rPr>
          <w:szCs w:val="12"/>
        </w:rPr>
        <w:t>Instead, the claim is that the ubiquity of governmental action has altered the character of state intervention, such that it is no longer appropriate to conceptualize governmental intervention as a diversion for purposes of the distributive exemption. If so, deontological morality might require a government akin to the classic libertarian "night-watchman" state</w:t>
      </w:r>
      <w:proofErr w:type="gramStart"/>
      <w:r w:rsidRPr="0064741D">
        <w:rPr>
          <w:szCs w:val="12"/>
        </w:rPr>
        <w:t>.(</w:t>
      </w:r>
      <w:proofErr w:type="gramEnd"/>
      <w:r w:rsidRPr="0064741D">
        <w:rPr>
          <w:szCs w:val="12"/>
        </w:rPr>
        <w:t>n256)</w:t>
      </w:r>
      <w:r w:rsidRPr="0064741D">
        <w:t xml:space="preserve"> </w:t>
      </w:r>
      <w:r w:rsidRPr="0064741D">
        <w:rPr>
          <w:rStyle w:val="underline"/>
        </w:rPr>
        <w:t xml:space="preserve">That is, state </w:t>
      </w:r>
      <w:r w:rsidRPr="00777A5A">
        <w:rPr>
          <w:rStyle w:val="DebateHighlighted"/>
        </w:rPr>
        <w:t>intervention might still be justified under the distributive exemption in order to protect society from the anarchy threatened by the state of nature.</w:t>
      </w:r>
      <w:r w:rsidRPr="0064741D">
        <w:rPr>
          <w:rStyle w:val="underline"/>
        </w:rPr>
        <w:t xml:space="preserve"> Trying to do more, however, might transform the diversionary character of the state's intervention into an independent threat that is not justified under the distributive exemption. If this objection succeeds, governmental action must be neither pervasive nor frequent.</w:t>
      </w:r>
      <w:r w:rsidRPr="0064741D">
        <w:rPr>
          <w:bCs/>
          <w:sz w:val="16"/>
        </w:rPr>
        <w:t xml:space="preserve"> </w:t>
      </w:r>
      <w:r w:rsidRPr="009641CF">
        <w:rPr>
          <w:szCs w:val="12"/>
        </w:rPr>
        <w:t xml:space="preserve">One response is simply to say that governmental intervention is permissible until the state's pervasiveness, as such, develops into a threat. This response is not particularly useful, however, because the property of pervasiveness lies on a continuum. No clear boundaries separate the state that is oppressive due to its pervasiveness from the </w:t>
      </w:r>
      <w:proofErr w:type="spellStart"/>
      <w:r w:rsidRPr="009641CF">
        <w:rPr>
          <w:szCs w:val="12"/>
        </w:rPr>
        <w:t>nonoppressive</w:t>
      </w:r>
      <w:proofErr w:type="spellEnd"/>
      <w:r w:rsidRPr="009641CF">
        <w:rPr>
          <w:szCs w:val="12"/>
        </w:rPr>
        <w:t>, but still activist, state. Thus, instead of attempting to counter the libertarian objection directly, let us grant its premise. Take it as given that over a period of many years and gradual expansion, the state has evolved such that it, along with previously recognized threats (e.g., the unchecked passions of others), now constitutes a threat. What is the result? The first thing to note is that because we are still working within the moral framework of deontology, the distributive exemption is still pertinent. The difference is that instead of drawing the analogy between the state and the passerby, we should draw the analogy between the state and the trolley. We, as citizens exercising control over our democratic state</w:t>
      </w:r>
      <w:proofErr w:type="gramStart"/>
      <w:r w:rsidRPr="009641CF">
        <w:rPr>
          <w:szCs w:val="12"/>
        </w:rPr>
        <w:t>,(</w:t>
      </w:r>
      <w:proofErr w:type="gramEnd"/>
      <w:r w:rsidRPr="009641CF">
        <w:rPr>
          <w:szCs w:val="12"/>
        </w:rPr>
        <w:t xml:space="preserve">n257) now have the role analogous to the passerby in Thomson's example.(n258) As will be demonstrated below, this change has fewer implications than might be expected. It might be thought obvious that minimizing state-caused harm requires scaling back government. Even if downsizing government resulted in less overall good, one might argue that the </w:t>
      </w:r>
      <w:proofErr w:type="gramStart"/>
      <w:r w:rsidRPr="009641CF">
        <w:rPr>
          <w:szCs w:val="12"/>
        </w:rPr>
        <w:t>inevitability(</w:t>
      </w:r>
      <w:proofErr w:type="gramEnd"/>
      <w:r w:rsidRPr="009641CF">
        <w:rPr>
          <w:szCs w:val="12"/>
        </w:rPr>
        <w:t xml:space="preserve">n259) and lesser-harm(n260) requirements that are embedded in the distributive exemption, their deontological character not perturbed by </w:t>
      </w:r>
      <w:proofErr w:type="spellStart"/>
      <w:r w:rsidRPr="009641CF">
        <w:rPr>
          <w:szCs w:val="12"/>
        </w:rPr>
        <w:t>consequentialist</w:t>
      </w:r>
      <w:proofErr w:type="spellEnd"/>
      <w:r w:rsidRPr="009641CF">
        <w:rPr>
          <w:szCs w:val="12"/>
        </w:rPr>
        <w:t xml:space="preserve"> concerns, mandate this result. However, things are not so simple. There are at least two reasons why an essentially libertarian conclusion does not follow from the second-order application of the distributive exemption to the state. First, the state is not the only threat facing society. Although the anarchy of the state of nature may not be lurking just around the corner, unfettered human passions are still a significant threat in the absence of the stabilizing </w:t>
      </w:r>
      <w:proofErr w:type="gramStart"/>
      <w:r w:rsidRPr="009641CF">
        <w:rPr>
          <w:szCs w:val="12"/>
        </w:rPr>
        <w:t>influence</w:t>
      </w:r>
      <w:proofErr w:type="gramEnd"/>
      <w:r w:rsidRPr="009641CF">
        <w:rPr>
          <w:szCs w:val="12"/>
        </w:rPr>
        <w:t xml:space="preserve"> of governmental action. The distributive exemption justifies governmental action to remedy those harms up to the point where the state is so pervasive that its ubiquity threatens harm. </w:t>
      </w:r>
      <w:proofErr w:type="gramStart"/>
      <w:r w:rsidRPr="009641CF">
        <w:rPr>
          <w:szCs w:val="12"/>
        </w:rPr>
        <w:t>This limitation potentially still leaves significant room for an active state.</w:t>
      </w:r>
      <w:proofErr w:type="gramEnd"/>
      <w:r w:rsidRPr="009641CF">
        <w:rPr>
          <w:szCs w:val="12"/>
        </w:rPr>
        <w:t xml:space="preserve"> As noted above, however, no clear boundary separates the pervasively oppressive state from the </w:t>
      </w:r>
      <w:proofErr w:type="spellStart"/>
      <w:r w:rsidRPr="009641CF">
        <w:rPr>
          <w:szCs w:val="12"/>
        </w:rPr>
        <w:t>nonoppressive</w:t>
      </w:r>
      <w:proofErr w:type="spellEnd"/>
      <w:r w:rsidRPr="009641CF">
        <w:rPr>
          <w:szCs w:val="12"/>
        </w:rPr>
        <w:t xml:space="preserve"> but active state. </w:t>
      </w:r>
      <w:proofErr w:type="gramStart"/>
      <w:r w:rsidRPr="009641CF">
        <w:rPr>
          <w:szCs w:val="12"/>
        </w:rPr>
        <w:t>Thus, those who believe that indefensible ubiquity lies just beyond the night-watchman state bear the burden of demonstrating why this is so.</w:t>
      </w:r>
      <w:proofErr w:type="gramEnd"/>
      <w:r w:rsidRPr="009641CF">
        <w:rPr>
          <w:szCs w:val="12"/>
        </w:rPr>
        <w:t xml:space="preserve"> In defending this claim, the libertarian must heed two points. First, traditional appeals to property rights and the like will not provide the libertarian with a sufficient defense, since the arguments above already have established that the distributive exemption permits infringement of such rights. The only harm relevant at this point in the argument is the harm resulting from the ubiquity of the modern state. Second, in arguing that the more-than-minimal state constitutes a threat by its ubiquity, the libertarian must show more than that a powerful government may be threatening to a citizen who feels insignificant in comparison. Vague anxieties of this sort are not harms protected by stringent rights. It is important to remember that the version of rights defended here is not absolute. Thomson's Tradeoff Idea, followed here, allows rights to be infringed when doing so produces significantly much more good</w:t>
      </w:r>
      <w:proofErr w:type="gramStart"/>
      <w:r w:rsidRPr="009641CF">
        <w:rPr>
          <w:szCs w:val="12"/>
        </w:rPr>
        <w:t>.(</w:t>
      </w:r>
      <w:proofErr w:type="gramEnd"/>
      <w:r w:rsidRPr="009641CF">
        <w:rPr>
          <w:szCs w:val="12"/>
        </w:rPr>
        <w:t>n261) The libertarian therefore must show that the harms caused by the pervasiveness of the ubiquitous state are not significantly outweighed by the benefits of the governmental action in question. Demonstrating that we have stringent rights against governmental ubiquity would satisfy this burden, but defending that claim would be no easy task. Because this first point depends, in part, on drawing a line about which no clear</w:t>
      </w:r>
      <w:r w:rsidRPr="009641CF">
        <w:t xml:space="preserve"> </w:t>
      </w:r>
      <w:r w:rsidRPr="009641CF">
        <w:rPr>
          <w:szCs w:val="12"/>
        </w:rPr>
        <w:t>standard exists, I will not press further here. The second reason that an essentially libertarian conclusion does not follow from the second-order application of the distributive exemption to the state is more fundamental. Because the state fills a special role in society, state action and the exercise of passion are interrelated and cannot properly be understood independently</w:t>
      </w:r>
      <w:proofErr w:type="gramStart"/>
      <w:r w:rsidRPr="009641CF">
        <w:rPr>
          <w:szCs w:val="12"/>
        </w:rPr>
        <w:t>.(</w:t>
      </w:r>
      <w:proofErr w:type="gramEnd"/>
      <w:r w:rsidRPr="009641CF">
        <w:rPr>
          <w:szCs w:val="12"/>
        </w:rPr>
        <w:t>n262) In the case of an individual, "inaction" is not properly counted as action.(n263) But because the state is the only legitimate creator of certain types of social rules (i.e., legal rules), people act in reliance on both the existence and nonexistence of these rules. The special role of the state encompasses coordinating collective action by establishing the rules that define, in part, the parameters of permissible behavior. Therefore, the lack of state sanction against doing a particular thing legitimately may be relied on as a prima facie reason to think the thing socially permissible</w:t>
      </w:r>
      <w:proofErr w:type="gramStart"/>
      <w:r w:rsidRPr="009641CF">
        <w:rPr>
          <w:szCs w:val="12"/>
        </w:rPr>
        <w:t>.(</w:t>
      </w:r>
      <w:proofErr w:type="gramEnd"/>
      <w:r w:rsidRPr="009641CF">
        <w:rPr>
          <w:szCs w:val="12"/>
        </w:rPr>
        <w:t>n264) Deregulation has causal impact. For example, the problems in the savings-and-loan industry in the 1980s are usually causally attributed to governmental deregulation</w:t>
      </w:r>
      <w:proofErr w:type="gramStart"/>
      <w:r w:rsidRPr="009641CF">
        <w:rPr>
          <w:szCs w:val="12"/>
        </w:rPr>
        <w:t>.(</w:t>
      </w:r>
      <w:proofErr w:type="gramEnd"/>
      <w:r w:rsidRPr="009641CF">
        <w:rPr>
          <w:szCs w:val="12"/>
        </w:rPr>
        <w:t>n265) Failure to regulate also clearly has consequences. For instance, the future vitality of the Internet arguably depends in part on the degree to which the government fails to regulate its development</w:t>
      </w:r>
      <w:proofErr w:type="gramStart"/>
      <w:r w:rsidRPr="009641CF">
        <w:rPr>
          <w:szCs w:val="12"/>
        </w:rPr>
        <w:t>.(</w:t>
      </w:r>
      <w:proofErr w:type="gramEnd"/>
      <w:r w:rsidRPr="009641CF">
        <w:rPr>
          <w:szCs w:val="12"/>
        </w:rPr>
        <w:t>n266) Thus, in the special case of the state, lack of intervention, and certainly deregulation, are actions for purposes of the distributive exemption.</w:t>
      </w:r>
      <w:r w:rsidRPr="009641CF">
        <w:t xml:space="preserve"> </w:t>
      </w:r>
      <w:r w:rsidRPr="009641CF">
        <w:rPr>
          <w:bCs/>
        </w:rPr>
        <w:t>So</w:t>
      </w:r>
      <w:r w:rsidRPr="0064741D">
        <w:rPr>
          <w:bCs/>
          <w:sz w:val="16"/>
        </w:rPr>
        <w:t xml:space="preserve"> </w:t>
      </w:r>
      <w:r w:rsidRPr="00E91B3D">
        <w:rPr>
          <w:rStyle w:val="underline"/>
        </w:rPr>
        <w:t xml:space="preserve">although threats may be found in state action, </w:t>
      </w:r>
      <w:r w:rsidRPr="00777A5A">
        <w:rPr>
          <w:rStyle w:val="DebateHighlighted"/>
        </w:rPr>
        <w:t>threats also may exist in state inaction</w:t>
      </w:r>
      <w:proofErr w:type="gramStart"/>
      <w:r w:rsidRPr="00777A5A">
        <w:rPr>
          <w:rStyle w:val="DebateHighlighted"/>
        </w:rPr>
        <w:t>.(</w:t>
      </w:r>
      <w:proofErr w:type="gramEnd"/>
      <w:r w:rsidRPr="00777A5A">
        <w:rPr>
          <w:rStyle w:val="DebateHighlighted"/>
        </w:rPr>
        <w:t xml:space="preserve">n267) If scaling back the state causes more societal harm than good, the state is the proximate cause of the resulting harm. </w:t>
      </w:r>
      <w:r w:rsidRPr="00E91B3D">
        <w:rPr>
          <w:szCs w:val="12"/>
        </w:rPr>
        <w:t xml:space="preserve">Minimizing governmental harm is no simple matter. It involves complex calculations and the interweaving of policies of inaction with policies of civil, criminal, and regulatory action. However one thinks these processes ideally should work in detail, this conclusion comports well with broadly </w:t>
      </w:r>
      <w:proofErr w:type="gramStart"/>
      <w:r w:rsidRPr="00E91B3D">
        <w:rPr>
          <w:szCs w:val="12"/>
        </w:rPr>
        <w:t>liberal(</w:t>
      </w:r>
      <w:proofErr w:type="gramEnd"/>
      <w:r w:rsidRPr="00E91B3D">
        <w:rPr>
          <w:szCs w:val="12"/>
        </w:rPr>
        <w:t>n268) notions of proper governmental action. The distributive exemption claims that the desirable role for government is to attempt to provide for the general welfare as consequentially calculated, while taking into account the cost of governmental intervention</w:t>
      </w:r>
      <w:r w:rsidRPr="00777A5A">
        <w:rPr>
          <w:rStyle w:val="DebateHighlighted"/>
        </w:rPr>
        <w:t>. Deontological principles</w:t>
      </w:r>
      <w:r w:rsidRPr="00E91B3D">
        <w:rPr>
          <w:rStyle w:val="underline"/>
        </w:rPr>
        <w:t xml:space="preserve"> of good standing have thus </w:t>
      </w:r>
      <w:r w:rsidRPr="00777A5A">
        <w:rPr>
          <w:rStyle w:val="DebateHighlighted"/>
        </w:rPr>
        <w:t xml:space="preserve">explained why the state is permitted to do that which would be </w:t>
      </w:r>
      <w:proofErr w:type="spellStart"/>
      <w:r w:rsidRPr="00777A5A">
        <w:rPr>
          <w:rStyle w:val="DebateHighlighted"/>
        </w:rPr>
        <w:t>deontologically</w:t>
      </w:r>
      <w:proofErr w:type="spellEnd"/>
      <w:r w:rsidRPr="00777A5A">
        <w:rPr>
          <w:rStyle w:val="DebateHighlighted"/>
        </w:rPr>
        <w:t xml:space="preserve"> impermissible</w:t>
      </w:r>
      <w:r w:rsidRPr="00E91B3D">
        <w:rPr>
          <w:rStyle w:val="underline"/>
        </w:rPr>
        <w:t xml:space="preserve"> for individuals to do.</w:t>
      </w:r>
      <w:r w:rsidRPr="00E91B3D">
        <w:rPr>
          <w:bCs/>
        </w:rPr>
        <w:t xml:space="preserve"> </w:t>
      </w:r>
      <w:r w:rsidRPr="00E91B3D">
        <w:rPr>
          <w:szCs w:val="12"/>
        </w:rPr>
        <w:t xml:space="preserve">In short, an exception to deontology has swallowed up the rule with respect to state action. </w:t>
      </w:r>
      <w:bookmarkStart w:id="0" w:name="AN0000557145-21"/>
      <w:bookmarkEnd w:id="0"/>
      <w:r w:rsidRPr="00E91B3D">
        <w:t xml:space="preserve">CONCLUSION </w:t>
      </w:r>
      <w:r w:rsidRPr="00E91B3D">
        <w:rPr>
          <w:szCs w:val="12"/>
        </w:rPr>
        <w:t>This Comment seeks to dissipate the tension Blackstone broached when he stated that the "eternal boundaries" provided by our "indelible rights" sometimes must be "modified" or "narrowed" by the "local or occasional necessities of the state."(</w:t>
      </w:r>
      <w:proofErr w:type="gramStart"/>
      <w:r w:rsidRPr="00E91B3D">
        <w:rPr>
          <w:szCs w:val="12"/>
        </w:rPr>
        <w:t>n269</w:t>
      </w:r>
      <w:proofErr w:type="gramEnd"/>
      <w:r w:rsidRPr="00E91B3D">
        <w:rPr>
          <w:szCs w:val="12"/>
        </w:rPr>
        <w:t xml:space="preserve">) </w:t>
      </w:r>
      <w:r w:rsidRPr="00E91B3D">
        <w:rPr>
          <w:rStyle w:val="underline"/>
        </w:rPr>
        <w:t xml:space="preserve">Rights, as trumps against the world, ostensibly ought not to be things that may be cast aside. Yet, it is intuitively obvious that </w:t>
      </w:r>
      <w:r w:rsidRPr="00777A5A">
        <w:rPr>
          <w:rStyle w:val="DebateHighlighted"/>
        </w:rPr>
        <w:t xml:space="preserve">the state justifiably acts in ways impermissible for </w:t>
      </w:r>
      <w:proofErr w:type="gramStart"/>
      <w:r w:rsidRPr="00777A5A">
        <w:rPr>
          <w:rStyle w:val="DebateHighlighted"/>
        </w:rPr>
        <w:t xml:space="preserve">individuals </w:t>
      </w:r>
      <w:r w:rsidRPr="00E91B3D">
        <w:rPr>
          <w:rStyle w:val="underline"/>
        </w:rPr>
        <w:t>as it collects taxes, punishes</w:t>
      </w:r>
      <w:proofErr w:type="gramEnd"/>
      <w:r w:rsidRPr="00E91B3D">
        <w:rPr>
          <w:rStyle w:val="underline"/>
        </w:rPr>
        <w:t xml:space="preserve"> wrongdoers, and the like.</w:t>
      </w:r>
      <w:r w:rsidRPr="00E91B3D">
        <w:rPr>
          <w:bCs/>
        </w:rPr>
        <w:t xml:space="preserve"> </w:t>
      </w:r>
      <w:r w:rsidRPr="00E91B3D">
        <w:rPr>
          <w:szCs w:val="12"/>
        </w:rPr>
        <w:t>Others have offered explanations for why coercive state action is morally justified. This Comment adds another. This Comment began by adopting deontology as a foundational theoretic assumption and briefly describing how deontology was to be understood herein. I then examined the characteristics of two leading theories of rights--</w:t>
      </w:r>
      <w:proofErr w:type="spellStart"/>
      <w:r w:rsidRPr="00E91B3D">
        <w:rPr>
          <w:szCs w:val="12"/>
        </w:rPr>
        <w:t>Dworkin's</w:t>
      </w:r>
      <w:proofErr w:type="spellEnd"/>
      <w:r w:rsidRPr="00E91B3D">
        <w:rPr>
          <w:szCs w:val="12"/>
        </w:rPr>
        <w:t xml:space="preserve"> theory of legal rights and Thomson's theory of moral rights. Although</w:t>
      </w:r>
      <w:r w:rsidRPr="00E91B3D">
        <w:t xml:space="preserve"> </w:t>
      </w:r>
      <w:r w:rsidRPr="00E91B3D">
        <w:rPr>
          <w:rStyle w:val="underline"/>
        </w:rPr>
        <w:t xml:space="preserve">neither </w:t>
      </w:r>
      <w:proofErr w:type="spellStart"/>
      <w:r w:rsidRPr="00E91B3D">
        <w:rPr>
          <w:rStyle w:val="underline"/>
        </w:rPr>
        <w:t>Dworkin</w:t>
      </w:r>
      <w:proofErr w:type="spellEnd"/>
      <w:r w:rsidRPr="00E91B3D">
        <w:rPr>
          <w:rStyle w:val="underline"/>
        </w:rPr>
        <w:t xml:space="preserve"> nor Thomson</w:t>
      </w:r>
      <w:r w:rsidRPr="00E91B3D">
        <w:rPr>
          <w:bCs/>
        </w:rPr>
        <w:t xml:space="preserve"> </w:t>
      </w:r>
      <w:r w:rsidRPr="00E91B3D">
        <w:rPr>
          <w:szCs w:val="12"/>
        </w:rPr>
        <w:t xml:space="preserve">is an </w:t>
      </w:r>
      <w:proofErr w:type="gramStart"/>
      <w:r w:rsidRPr="00E91B3D">
        <w:rPr>
          <w:szCs w:val="12"/>
        </w:rPr>
        <w:t xml:space="preserve">absolutist  </w:t>
      </w:r>
      <w:r w:rsidRPr="00E91B3D">
        <w:t>with</w:t>
      </w:r>
      <w:proofErr w:type="gramEnd"/>
      <w:r w:rsidRPr="00E91B3D">
        <w:t xml:space="preserve"> respect to rights, neither account explains why </w:t>
      </w:r>
      <w:r w:rsidRPr="00E91B3D">
        <w:rPr>
          <w:rStyle w:val="underline"/>
        </w:rPr>
        <w:t xml:space="preserve">the state, but not individuals, may act in ways seemingly justifiable only on </w:t>
      </w:r>
      <w:proofErr w:type="spellStart"/>
      <w:r w:rsidRPr="00E91B3D">
        <w:rPr>
          <w:rStyle w:val="underline"/>
        </w:rPr>
        <w:t>consequentialist</w:t>
      </w:r>
      <w:proofErr w:type="spellEnd"/>
      <w:r w:rsidRPr="00E91B3D">
        <w:rPr>
          <w:rStyle w:val="underline"/>
        </w:rPr>
        <w:t xml:space="preserve"> grounds: that is, why the state may override the trumping effect of rights</w:t>
      </w:r>
      <w:r w:rsidRPr="0064741D">
        <w:rPr>
          <w:rStyle w:val="underline"/>
          <w:highlight w:val="cyan"/>
        </w:rPr>
        <w:t>.</w:t>
      </w:r>
      <w:r w:rsidRPr="0064741D">
        <w:t xml:space="preserve"> In attempting to provide an answer to this question, I first noted that deontology does not exhaust moral discourse. The deontologist is forced to recognize that rights cannot capture everything of moral importance. I then provided several examples of distinctions recognized in the philosophical literature that delimit areas in which deontology does not apply, focusing in particular on the Trolley Problem and the distributive exemption from deontological norms that the Trolley Problem illustrates. The deontological exemption was examined fairly closely in order to enumerate the criteria that trigger the exemption and understand the principles that guide its application. By applying the distributive exemption to the state, I accomplished two things. First, I was able to provide a new justification for the existence of the coercive state, both when premised on the traditional assumptions of social </w:t>
      </w:r>
      <w:proofErr w:type="spellStart"/>
      <w:r w:rsidRPr="0064741D">
        <w:t>contractarians</w:t>
      </w:r>
      <w:proofErr w:type="spellEnd"/>
      <w:r w:rsidRPr="0064741D">
        <w:t xml:space="preserve">, and when premised on a more realistic understanding of the modern state. Second, I was able to sketch the relationship between the constraints of rights and the demands of policy, justifying a state that provides for the general welfare without violating rights in a way objectionable to liberals. Libertarians have argued that such a state violates </w:t>
      </w:r>
      <w:proofErr w:type="spellStart"/>
      <w:r w:rsidRPr="0064741D">
        <w:t>deontologicalnorms</w:t>
      </w:r>
      <w:proofErr w:type="spellEnd"/>
      <w:r w:rsidRPr="0064741D">
        <w:t xml:space="preserve">, that governmental intervention going beyond what is minimally necessary to preserve social order is not justified. Deontology does not require such a timid state and, moreover, finds desirable a </w:t>
      </w:r>
      <w:proofErr w:type="gramStart"/>
      <w:r w:rsidRPr="0064741D">
        <w:t>state which</w:t>
      </w:r>
      <w:proofErr w:type="gramEnd"/>
      <w:r w:rsidRPr="0064741D">
        <w:t xml:space="preserve"> promotes the general welfare to the fullest extent possible, even if in so doing it acts in ways </w:t>
      </w:r>
      <w:proofErr w:type="spellStart"/>
      <w:r w:rsidRPr="0064741D">
        <w:t>deontologically</w:t>
      </w:r>
      <w:proofErr w:type="spellEnd"/>
      <w:r w:rsidRPr="0064741D">
        <w:t xml:space="preserve"> objectionable for anyone other than one filling the government's unique role in society. More specifically, I argued that </w:t>
      </w:r>
      <w:r w:rsidRPr="0064741D">
        <w:rPr>
          <w:rStyle w:val="underline"/>
        </w:rPr>
        <w:t xml:space="preserve">the government must consequentially justify its policy choices. The elegance of this particular rationale for the contours of permissible governmental action is that it remains a deontological justification at base. One of the worries </w:t>
      </w:r>
      <w:r w:rsidRPr="00777A5A">
        <w:rPr>
          <w:rStyle w:val="DebateHighlighted"/>
        </w:rPr>
        <w:t xml:space="preserve">of full-blown </w:t>
      </w:r>
      <w:proofErr w:type="spellStart"/>
      <w:r w:rsidRPr="00777A5A">
        <w:rPr>
          <w:rStyle w:val="DebateHighlighted"/>
        </w:rPr>
        <w:t>consequentialism</w:t>
      </w:r>
      <w:proofErr w:type="spellEnd"/>
      <w:r w:rsidRPr="00777A5A">
        <w:rPr>
          <w:rStyle w:val="DebateHighlighted"/>
        </w:rPr>
        <w:t xml:space="preserve"> is that it requires too much, that any putative right may be set aside if doing so would produce greater good. </w:t>
      </w:r>
      <w:r w:rsidRPr="0064741D">
        <w:rPr>
          <w:rStyle w:val="underline"/>
        </w:rPr>
        <w:t xml:space="preserve">The justification offered here does not suffer that flaw. </w:t>
      </w:r>
      <w:r w:rsidRPr="00777A5A">
        <w:rPr>
          <w:rStyle w:val="DebateHighlighted"/>
        </w:rPr>
        <w:t>The distributive exemption</w:t>
      </w:r>
      <w:r w:rsidRPr="0064741D">
        <w:rPr>
          <w:rStyle w:val="underline"/>
        </w:rPr>
        <w:t xml:space="preserve"> does not permit that any one be sacrificed for the betterment of others; rather, it only permits </w:t>
      </w:r>
      <w:r w:rsidRPr="00777A5A">
        <w:rPr>
          <w:rStyle w:val="DebateHighlighted"/>
        </w:rPr>
        <w:t xml:space="preserve">a redistribution of inevitable harms, a diversion of an existing threatened harm to many such that it results in harm to fewer individuals. </w:t>
      </w:r>
    </w:p>
    <w:p w:rsidR="007B1C64" w:rsidRDefault="007B1C64" w:rsidP="007B1C64">
      <w:pPr>
        <w:pStyle w:val="Tags"/>
      </w:pPr>
    </w:p>
    <w:p w:rsidR="004A0421" w:rsidRDefault="009641CF" w:rsidP="00BD6EBB">
      <w:pPr>
        <w:pStyle w:val="Cites"/>
        <w:rPr>
          <w:b/>
        </w:rPr>
      </w:pPr>
      <w:r>
        <w:rPr>
          <w:b/>
        </w:rPr>
        <w:t>5</w:t>
      </w:r>
      <w:r w:rsidR="007B1C64">
        <w:rPr>
          <w:b/>
        </w:rPr>
        <w:t xml:space="preserve">. Their 1AC #5 card flows </w:t>
      </w:r>
      <w:proofErr w:type="spellStart"/>
      <w:r w:rsidR="007B1C64">
        <w:rPr>
          <w:b/>
        </w:rPr>
        <w:t>neg</w:t>
      </w:r>
      <w:proofErr w:type="spellEnd"/>
      <w:r w:rsidR="007B1C64">
        <w:rPr>
          <w:b/>
        </w:rPr>
        <w:t xml:space="preserve"> – it says that gender violence and sexism are found throughout South </w:t>
      </w:r>
      <w:r w:rsidR="004A0421">
        <w:rPr>
          <w:b/>
        </w:rPr>
        <w:t>Korean society, and are caused by the South Korean military, which will still be there post-plan.</w:t>
      </w:r>
    </w:p>
    <w:p w:rsidR="001115F8" w:rsidRDefault="001115F8" w:rsidP="007B1C64">
      <w:pPr>
        <w:pStyle w:val="Tags"/>
        <w:rPr>
          <w:b w:val="0"/>
          <w:sz w:val="20"/>
        </w:rPr>
      </w:pPr>
    </w:p>
    <w:p w:rsidR="007B1C64" w:rsidRPr="006927B8" w:rsidRDefault="00DC1BAF" w:rsidP="007B1C64">
      <w:pPr>
        <w:pStyle w:val="Tags"/>
        <w:rPr>
          <w:b w:val="0"/>
          <w:sz w:val="20"/>
          <w:szCs w:val="20"/>
        </w:rPr>
      </w:pPr>
      <w:r>
        <w:rPr>
          <w:rStyle w:val="CitesChar"/>
          <w:rFonts w:eastAsiaTheme="majorEastAsia"/>
        </w:rPr>
        <w:t>6</w:t>
      </w:r>
      <w:r w:rsidR="007B1C64">
        <w:rPr>
          <w:rStyle w:val="CitesChar"/>
          <w:rFonts w:eastAsiaTheme="majorEastAsia"/>
        </w:rPr>
        <w:t>.</w:t>
      </w:r>
      <w:r w:rsidR="007B1C64" w:rsidRPr="006927B8">
        <w:rPr>
          <w:rStyle w:val="CitesChar"/>
          <w:rFonts w:eastAsiaTheme="majorEastAsia"/>
        </w:rPr>
        <w:t xml:space="preserve"> This isn’t Okinawa - South Korean Sex Workers protest against Anti-Prostitution laws – sex holds the key to their economic livelihood and survival</w:t>
      </w:r>
      <w:r w:rsidR="007B1C64">
        <w:rPr>
          <w:rStyle w:val="Author-Date"/>
        </w:rPr>
        <w:t xml:space="preserve"> </w:t>
      </w:r>
      <w:r w:rsidR="007B1C64">
        <w:br/>
      </w:r>
      <w:r w:rsidR="007B1C64" w:rsidRPr="00E71A20">
        <w:rPr>
          <w:b w:val="0"/>
          <w:sz w:val="20"/>
          <w:szCs w:val="20"/>
        </w:rPr>
        <w:t>Sealing</w:t>
      </w:r>
      <w:r w:rsidR="007B1C64" w:rsidRPr="00E71A20">
        <w:rPr>
          <w:rStyle w:val="Author-Date"/>
          <w:b/>
          <w:sz w:val="20"/>
          <w:szCs w:val="20"/>
        </w:rPr>
        <w:t xml:space="preserve"> </w:t>
      </w:r>
      <w:r w:rsidR="007B1C64" w:rsidRPr="00E71A20">
        <w:rPr>
          <w:rStyle w:val="Author-Date"/>
          <w:b/>
        </w:rPr>
        <w:t>Cheng</w:t>
      </w:r>
      <w:r w:rsidR="007B1C64" w:rsidRPr="00E71A20">
        <w:rPr>
          <w:b w:val="0"/>
          <w:sz w:val="20"/>
          <w:szCs w:val="20"/>
        </w:rPr>
        <w:t xml:space="preserve">, a Rockefeller post-doctoral fellow in the Program for the Study of Sexuality, Gender, Health, and Human Rights at Columbia University, New York. She is an anthropologist who has been researching on prostitution-related issues in Korea since </w:t>
      </w:r>
      <w:proofErr w:type="gramStart"/>
      <w:r w:rsidR="007B1C64" w:rsidRPr="00E71A20">
        <w:rPr>
          <w:b w:val="0"/>
          <w:sz w:val="20"/>
          <w:szCs w:val="20"/>
        </w:rPr>
        <w:t>1998,</w:t>
      </w:r>
      <w:proofErr w:type="gramEnd"/>
      <w:r w:rsidR="007B1C64" w:rsidRPr="00E71A20">
        <w:rPr>
          <w:b w:val="0"/>
          <w:sz w:val="20"/>
          <w:szCs w:val="20"/>
        </w:rPr>
        <w:t xml:space="preserve"> Korean sex trade 'victims' strike for rights, 12-22-</w:t>
      </w:r>
      <w:r w:rsidR="007B1C64" w:rsidRPr="00E71A20">
        <w:rPr>
          <w:rStyle w:val="Author-Date"/>
          <w:b/>
        </w:rPr>
        <w:t>04</w:t>
      </w:r>
      <w:r w:rsidR="007B1C64" w:rsidRPr="00E71A20">
        <w:rPr>
          <w:b w:val="0"/>
          <w:sz w:val="20"/>
          <w:szCs w:val="20"/>
        </w:rPr>
        <w:t xml:space="preserve"> (</w:t>
      </w:r>
      <w:hyperlink r:id="rId8" w:history="1">
        <w:r w:rsidR="007B1C64" w:rsidRPr="00E71A20">
          <w:rPr>
            <w:rStyle w:val="Hyperlink"/>
            <w:b w:val="0"/>
            <w:sz w:val="20"/>
            <w:szCs w:val="20"/>
          </w:rPr>
          <w:t>http://www.atimes.com/atimes/Korea/FL22Dg01.html</w:t>
        </w:r>
      </w:hyperlink>
      <w:r w:rsidR="007B1C64" w:rsidRPr="00E71A20">
        <w:rPr>
          <w:b w:val="0"/>
          <w:sz w:val="20"/>
          <w:szCs w:val="20"/>
        </w:rPr>
        <w:t>)</w:t>
      </w:r>
    </w:p>
    <w:p w:rsidR="007B1C64" w:rsidRDefault="007B1C64" w:rsidP="007B1C64">
      <w:pPr>
        <w:pStyle w:val="Cards"/>
      </w:pPr>
      <w:r w:rsidRPr="0005770C">
        <w:rPr>
          <w:rStyle w:val="DebateHighlighted"/>
        </w:rPr>
        <w:t>South Korean sex workers have been on a hunger strike</w:t>
      </w:r>
      <w:r>
        <w:rPr>
          <w:rStyle w:val="DebateUnderline"/>
        </w:rPr>
        <w:t xml:space="preserve"> in front of the National Assembly building, </w:t>
      </w:r>
      <w:r w:rsidRPr="0005770C">
        <w:rPr>
          <w:rStyle w:val="DebateHighlighted"/>
        </w:rPr>
        <w:t xml:space="preserve">protesting the new </w:t>
      </w:r>
      <w:proofErr w:type="spellStart"/>
      <w:r w:rsidRPr="0005770C">
        <w:rPr>
          <w:rStyle w:val="DebateHighlighted"/>
        </w:rPr>
        <w:t>new</w:t>
      </w:r>
      <w:proofErr w:type="spellEnd"/>
      <w:r w:rsidRPr="0005770C">
        <w:rPr>
          <w:rStyle w:val="DebateHighlighted"/>
        </w:rPr>
        <w:t xml:space="preserve"> anti-prostitution law</w:t>
      </w:r>
      <w:r>
        <w:rPr>
          <w:rStyle w:val="DebateUnderline"/>
        </w:rPr>
        <w:t xml:space="preserve"> for more than one and a half months. </w:t>
      </w:r>
      <w:r>
        <w:t xml:space="preserve">On October 7 and November 1, more than 2,000 sex workers took to the streets of Seoul in protest. Braving the stigma of prostitution with only sunglasses and masks, </w:t>
      </w:r>
      <w:r w:rsidRPr="0005770C">
        <w:rPr>
          <w:rStyle w:val="DebateHighlighted"/>
        </w:rPr>
        <w:t xml:space="preserve">female sex workers have been making the strongest public statement ever in Korea against threats to their livelihood and </w:t>
      </w:r>
      <w:proofErr w:type="gramStart"/>
      <w:r w:rsidRPr="0005770C">
        <w:rPr>
          <w:rStyle w:val="DebateHighlighted"/>
        </w:rPr>
        <w:t>well-being</w:t>
      </w:r>
      <w:proofErr w:type="gramEnd"/>
      <w:r>
        <w:rPr>
          <w:rStyle w:val="DebateUnderline"/>
        </w:rPr>
        <w:t xml:space="preserve"> - </w:t>
      </w:r>
      <w:r w:rsidRPr="0005770C">
        <w:rPr>
          <w:rStyle w:val="DebateUnderline"/>
          <w:sz w:val="16"/>
          <w:u w:val="none"/>
        </w:rPr>
        <w:t>and those of their families. But no one is listening</w:t>
      </w:r>
      <w:r w:rsidRPr="0005770C">
        <w:rPr>
          <w:sz w:val="16"/>
        </w:rPr>
        <w:t xml:space="preserve">. Their hunger strike began on November 2. </w:t>
      </w:r>
      <w:r w:rsidRPr="0005770C">
        <w:rPr>
          <w:rStyle w:val="DebateUnderline"/>
          <w:sz w:val="16"/>
          <w:u w:val="none"/>
        </w:rPr>
        <w:t>The South Korean government implemented a new law to "eradicate prostitution" in September. Both the Ministry of Gender Equality and key</w:t>
      </w:r>
      <w:r>
        <w:rPr>
          <w:rStyle w:val="DebateUnderline"/>
        </w:rPr>
        <w:t xml:space="preserve"> </w:t>
      </w:r>
      <w:r w:rsidRPr="0005770C">
        <w:rPr>
          <w:rStyle w:val="DebateHighlighted"/>
        </w:rPr>
        <w:t>women's organizations claim the new law advances women's rights</w:t>
      </w:r>
      <w:r>
        <w:rPr>
          <w:rStyle w:val="DebateUnderline"/>
        </w:rPr>
        <w:t xml:space="preserve">. So why are female </w:t>
      </w:r>
      <w:r w:rsidRPr="0005770C">
        <w:rPr>
          <w:rStyle w:val="DebateHighlighted"/>
        </w:rPr>
        <w:t>sex workers</w:t>
      </w:r>
      <w:r>
        <w:rPr>
          <w:rStyle w:val="DebateUnderline"/>
        </w:rPr>
        <w:t xml:space="preserve"> </w:t>
      </w:r>
      <w:r w:rsidRPr="0005770C">
        <w:rPr>
          <w:rStyle w:val="DebateUnderline"/>
          <w:sz w:val="16"/>
        </w:rPr>
        <w:t>going on a hunger strike and taking to the streets to protest the law?</w:t>
      </w:r>
      <w:r w:rsidRPr="0005770C">
        <w:rPr>
          <w:sz w:val="16"/>
        </w:rPr>
        <w:t xml:space="preserve"> And why won't the ministry or women's organizations meet with the strikers? (Hunger strikes usually are carried out in relays, so that no single woman goes without food or water for what now would be 50 days.) The Sex Trade Prevention Act, at first glance, looks like a welcome departure from the old law that penalized all women in prostitution as "fallen women". It offers protection for "victims" and penalizes all involvement in the sex trade. While clients, brothel owners, and pimps can get jail sentences and fines, "victims" are entitled to shelter, health services, vocational training, and even alternative-business start-up funds. This all sounds good. What could be so wrong with the new law that those whom it intends to protect are protesting so vehemently against it? What could they possibly object to? </w:t>
      </w:r>
      <w:r w:rsidRPr="0005770C">
        <w:rPr>
          <w:rStyle w:val="DebateUnderline"/>
          <w:sz w:val="16"/>
        </w:rPr>
        <w:t xml:space="preserve">They </w:t>
      </w:r>
      <w:r w:rsidRPr="0005770C">
        <w:rPr>
          <w:rStyle w:val="DebateHighlighted"/>
        </w:rPr>
        <w:t>object to the loss of their livelihoods</w:t>
      </w:r>
      <w:r>
        <w:rPr>
          <w:rStyle w:val="DebateUnderline"/>
        </w:rPr>
        <w:t xml:space="preserve">. They object to police crackdowns that are forcing them to work clandestinely, exposing them to great danger, and threatening their </w:t>
      </w:r>
      <w:proofErr w:type="gramStart"/>
      <w:r>
        <w:rPr>
          <w:rStyle w:val="DebateUnderline"/>
        </w:rPr>
        <w:t>well-being</w:t>
      </w:r>
      <w:proofErr w:type="gramEnd"/>
      <w:r>
        <w:rPr>
          <w:rStyle w:val="DebateUnderline"/>
        </w:rPr>
        <w:t xml:space="preserve"> and that of their families (sex workers have families too). </w:t>
      </w:r>
      <w:r w:rsidRPr="0005770C">
        <w:rPr>
          <w:rStyle w:val="DebateHighlighted"/>
        </w:rPr>
        <w:t>They object to being arrested along with clients, brothel owners and pimps</w:t>
      </w:r>
      <w:r>
        <w:rPr>
          <w:rStyle w:val="DebateUnderline"/>
        </w:rPr>
        <w:t xml:space="preserve">. For the sex workers, the new law is in effect an instrument of harassment. </w:t>
      </w:r>
      <w:r w:rsidRPr="0005770C">
        <w:rPr>
          <w:sz w:val="16"/>
        </w:rPr>
        <w:t xml:space="preserve">The law protects only women who want to leave the sex trade but penalizes those who want to stay. Only "victims" who have been coerced into the sex trade are eligible for services. Yet those who cannot prove their victimhood, such as independent sex workers, could be charged with violating the law, and penalized. The underlying assumption of the law, therefore, is wrong. Not all women in the sex trade are "victims" who want to be rescued from the brothels. That they want to be free from exploitation and abuse does not mean that they want to be out of a job. Instead, this law is subjecting them to violence (through police harassment) by assuming that women could be forced out of prostitution. The principles of human rights demand that governments do no harm to a person and take extra care to promote the rights of people who are already marginalized. South Korean sex workers are now publicly demanding what other workers take for granted: their right to a livelihood. </w:t>
      </w:r>
      <w:proofErr w:type="gramStart"/>
      <w:r w:rsidRPr="0005770C">
        <w:rPr>
          <w:sz w:val="16"/>
        </w:rPr>
        <w:t>Their</w:t>
      </w:r>
      <w:proofErr w:type="gramEnd"/>
      <w:r w:rsidRPr="0005770C">
        <w:rPr>
          <w:sz w:val="16"/>
        </w:rPr>
        <w:t xml:space="preserve"> constitutional right as citizens to pursue happiness with dignity and worth as human beings. And with that, the recognition of sex work as a legitimate form of work. To the sex workers, the current attempts of the government and women's organizations to eradicate prostitution are in effect destroying their lives. Their public petition eloquently </w:t>
      </w:r>
      <w:proofErr w:type="spellStart"/>
      <w:r w:rsidRPr="0005770C">
        <w:rPr>
          <w:sz w:val="16"/>
        </w:rPr>
        <w:t>declares</w:t>
      </w:r>
      <w:proofErr w:type="gramStart"/>
      <w:r w:rsidRPr="0005770C">
        <w:rPr>
          <w:sz w:val="16"/>
        </w:rPr>
        <w:t>:We</w:t>
      </w:r>
      <w:proofErr w:type="spellEnd"/>
      <w:proofErr w:type="gramEnd"/>
      <w:r w:rsidRPr="0005770C">
        <w:rPr>
          <w:sz w:val="16"/>
        </w:rPr>
        <w:t xml:space="preserve"> feel only forsaken by the good-for-show policy of the Ministry of Gender Equality that has no correspondence with our realities. Those who are wealthy and in lack of nothing seem not even interested in how difficult and urgent our immediate realities are. They are drowned in their own illusion, thinking that they are helping us but in effect they have pushed us to this cold and bleak place. Why are the Korean government and women's organizations ignoring the voices of the sex workers? Why the rush to eradicate prostitution after years of tolerance of this illegal trade? </w:t>
      </w:r>
      <w:r w:rsidRPr="0005770C">
        <w:rPr>
          <w:rStyle w:val="DebateHighlighted"/>
        </w:rPr>
        <w:t>The South Korean government has been under</w:t>
      </w:r>
      <w:r>
        <w:rPr>
          <w:rStyle w:val="DebateUnderline"/>
        </w:rPr>
        <w:t xml:space="preserve"> </w:t>
      </w:r>
      <w:r w:rsidRPr="0005770C">
        <w:rPr>
          <w:rStyle w:val="DebateHighlighted"/>
        </w:rPr>
        <w:t xml:space="preserve">relentless pressure from the United States to demonstrate its commitment to combat trafficking </w:t>
      </w:r>
      <w:r w:rsidRPr="0005770C">
        <w:rPr>
          <w:rStyle w:val="DebateUnderline"/>
          <w:sz w:val="16"/>
          <w:u w:val="none"/>
        </w:rPr>
        <w:t>in women and girls. As part of the Trafficking Victims Protection Act (TVPA) passed in 2000, the US State Department publishes the yearly Trafficking in Persons Report to monitor world efforts to combat trafficking. In 2001, it identified South Korea along with other lowest-ranking countries such as Sudan and Myanmar. This represented a huge international embarrassment to the South Korean government, which has taken pride as a regional leader in democracy. (Persistent violations can carry sanctions by the US.)</w:t>
      </w:r>
      <w:r>
        <w:rPr>
          <w:rStyle w:val="DebateUnderline"/>
        </w:rPr>
        <w:t xml:space="preserve"> </w:t>
      </w:r>
      <w:r w:rsidRPr="0005770C">
        <w:rPr>
          <w:sz w:val="16"/>
        </w:rPr>
        <w:t>The South Korean government thus set out to prove its anti-trafficking commitments. While "trafficking" refers to the use of force, fraud, and deception in exploiting labor in all sectors, the US administration of President George W Bush has implemented its anti-trafficking policy with a preoccupation with prostitution. In this context, a momentous shift from tolerance to "zero-tolerance" in the Korean government's approach to prostitution followed, with a big push from women's organizations. The fervor of women's organizations to eradicate prostitution is rooted in the conviction that prostitution is the key issue to women's subordination in South Korea. They believe that prostitution is a form of male violence against women, and that no woman engages in prostitution voluntarily.  For well over a month, the hunger strike and mass protests clearly have disproved this last point - that no one does it voluntarily. Women in sex work do experience violence and discrimination, but this is because they are marginalized and denied the rights that everyone should enjoy. Two fires in 2000 and 2002 killed 20 sex workers who had been locked inside their workplaces by their employers. These tragedies should never have been allowed to happen. But it would be a mistake to extrapolate from these bad experiences to imply that all sex work is violence. The most visible sex workers are often the hardest hit by state persecution in times of a moral panic against prostitution. The thousands of protesting sex workers come from red-light districts all over South Korea, the chief targets of police raids and arrests. Yet it is no news that some teenage girls, university students, and housewives have engaged in the exchange of sex for material rewards, a phenomenon exclusive neither to prostitution nor to Korea. The bold suggestion in their petition, therefore, is a protest not only against their persecution but also their stigmatization: "Do you not think that strategic marriages among the families of large corporations (</w:t>
      </w:r>
      <w:proofErr w:type="spellStart"/>
      <w:r w:rsidRPr="0005770C">
        <w:rPr>
          <w:sz w:val="16"/>
        </w:rPr>
        <w:t>chaebol</w:t>
      </w:r>
      <w:proofErr w:type="spellEnd"/>
      <w:r w:rsidRPr="0005770C">
        <w:rPr>
          <w:sz w:val="16"/>
        </w:rPr>
        <w:t>) are prostitution?"</w:t>
      </w:r>
      <w:r>
        <w:t xml:space="preserve"> </w:t>
      </w:r>
      <w:r w:rsidRPr="0005770C">
        <w:rPr>
          <w:rStyle w:val="DebateHighlighted"/>
        </w:rPr>
        <w:t>Exploitation is a problem faced by all women</w:t>
      </w:r>
      <w:r>
        <w:rPr>
          <w:rStyle w:val="DebateUnderline"/>
        </w:rPr>
        <w:t xml:space="preserve">, not just prostitutes, </w:t>
      </w:r>
      <w:r w:rsidRPr="0005770C">
        <w:rPr>
          <w:rStyle w:val="DebateHighlighted"/>
        </w:rPr>
        <w:t>and it needs to be tackled at its roots - in the family, the workplace and schools; class inequalities and restrictive ideas about sexuality</w:t>
      </w:r>
      <w:r>
        <w:rPr>
          <w:rStyle w:val="DebateUnderline"/>
        </w:rPr>
        <w:t xml:space="preserve"> also need to be addressed, among other issues. </w:t>
      </w:r>
      <w:r w:rsidRPr="0005770C">
        <w:rPr>
          <w:rStyle w:val="DebateHighlighted"/>
        </w:rPr>
        <w:t>Women's subordination and their impeded access to valuable resources are entrenched in these social institutions. Prostitution is only an expression, not the cause, of such inequalities</w:t>
      </w:r>
      <w:r>
        <w:rPr>
          <w:rStyle w:val="DebateUnderline"/>
        </w:rPr>
        <w:t xml:space="preserve">. </w:t>
      </w:r>
      <w:r w:rsidRPr="0005770C">
        <w:rPr>
          <w:rStyle w:val="DebateUnderline"/>
          <w:sz w:val="16"/>
          <w:u w:val="none"/>
        </w:rPr>
        <w:t>An effective intervention must be based on sincere interactions with the very women whom law enforcement and women's organizations are trying to assist. Those who have good intentions must realize that</w:t>
      </w:r>
      <w:r>
        <w:rPr>
          <w:rStyle w:val="DebateUnderline"/>
        </w:rPr>
        <w:t xml:space="preserve"> </w:t>
      </w:r>
      <w:r w:rsidRPr="0005770C">
        <w:rPr>
          <w:rStyle w:val="DebateHighlighted"/>
        </w:rPr>
        <w:t xml:space="preserve">dealing with violence in the sex trade does not mean eradicating prostitution. </w:t>
      </w:r>
      <w:r w:rsidRPr="0005770C">
        <w:rPr>
          <w:rStyle w:val="DebateUnderline"/>
          <w:sz w:val="16"/>
          <w:u w:val="none"/>
        </w:rPr>
        <w:t>Prostitution is not identical to violence or sex trafficking</w:t>
      </w:r>
      <w:r w:rsidRPr="0005770C">
        <w:rPr>
          <w:rStyle w:val="DebateUnderline"/>
          <w:sz w:val="16"/>
        </w:rPr>
        <w:t xml:space="preserve">. </w:t>
      </w:r>
      <w:r w:rsidRPr="0005770C">
        <w:rPr>
          <w:sz w:val="16"/>
        </w:rPr>
        <w:t xml:space="preserve">Korean sex workers have refused to be "victims" by speaking up. If the new law genuinely aims at promoting these women's rights, then neither the Korean government nor women's organizations can afford to ignore their voices. </w:t>
      </w:r>
    </w:p>
    <w:p w:rsidR="009641CF" w:rsidRPr="0019275F" w:rsidRDefault="009641CF" w:rsidP="0019275F">
      <w:pPr>
        <w:pStyle w:val="Nothing"/>
      </w:pPr>
    </w:p>
    <w:p w:rsidR="004A0421" w:rsidRDefault="00DC1BAF" w:rsidP="004A0421">
      <w:pPr>
        <w:pStyle w:val="Tags"/>
        <w:rPr>
          <w:rStyle w:val="Author-Date"/>
          <w:b/>
        </w:rPr>
      </w:pPr>
      <w:r>
        <w:t>7</w:t>
      </w:r>
      <w:r w:rsidR="007B1C64">
        <w:t>.</w:t>
      </w:r>
      <w:r w:rsidR="007B1C64" w:rsidRPr="007B1C64">
        <w:t xml:space="preserve"> </w:t>
      </w:r>
      <w:r w:rsidR="004A0421" w:rsidRPr="007B1C64">
        <w:t>Status</w:t>
      </w:r>
      <w:r w:rsidR="004A0421">
        <w:rPr>
          <w:rStyle w:val="Author-Date"/>
          <w:b/>
        </w:rPr>
        <w:t xml:space="preserve"> Quo Solves - </w:t>
      </w:r>
      <w:r w:rsidR="004A0421" w:rsidRPr="00F17653">
        <w:rPr>
          <w:rStyle w:val="Author-Date"/>
          <w:b/>
        </w:rPr>
        <w:t>New measures being implemented to fight the system of prostitution in East Asian countries</w:t>
      </w:r>
    </w:p>
    <w:p w:rsidR="004A0421" w:rsidRPr="006927B8" w:rsidRDefault="004A0421" w:rsidP="004A0421">
      <w:pPr>
        <w:pStyle w:val="Cards"/>
        <w:ind w:left="0"/>
        <w:rPr>
          <w:sz w:val="22"/>
          <w:szCs w:val="22"/>
        </w:rPr>
      </w:pPr>
      <w:r w:rsidRPr="0005770C">
        <w:rPr>
          <w:rStyle w:val="CitesChar"/>
        </w:rPr>
        <w:t>Amanda</w:t>
      </w:r>
      <w:r w:rsidRPr="005D5E46">
        <w:rPr>
          <w:rStyle w:val="Author-Date"/>
          <w:b w:val="0"/>
          <w:szCs w:val="20"/>
        </w:rPr>
        <w:t xml:space="preserve"> </w:t>
      </w:r>
      <w:proofErr w:type="spellStart"/>
      <w:r w:rsidRPr="005D5E46">
        <w:rPr>
          <w:rStyle w:val="Author-Date"/>
        </w:rPr>
        <w:t>Kloer</w:t>
      </w:r>
      <w:proofErr w:type="spellEnd"/>
      <w:r w:rsidRPr="005D5E46">
        <w:rPr>
          <w:rStyle w:val="Author-Date"/>
          <w:b w:val="0"/>
          <w:szCs w:val="20"/>
        </w:rPr>
        <w:t xml:space="preserve"> </w:t>
      </w:r>
      <w:r w:rsidRPr="0005770C">
        <w:rPr>
          <w:rStyle w:val="CitesChar"/>
        </w:rPr>
        <w:t>5-5-</w:t>
      </w:r>
      <w:r w:rsidRPr="005D5E46">
        <w:rPr>
          <w:rStyle w:val="Author-Date"/>
        </w:rPr>
        <w:t>10</w:t>
      </w:r>
      <w:r w:rsidRPr="005D5E46">
        <w:rPr>
          <w:rStyle w:val="Author-Date"/>
          <w:b w:val="0"/>
          <w:szCs w:val="20"/>
        </w:rPr>
        <w:t xml:space="preserve"> </w:t>
      </w:r>
      <w:r w:rsidRPr="0005770C">
        <w:rPr>
          <w:rStyle w:val="CitesChar"/>
        </w:rPr>
        <w:t xml:space="preserve">“Congress Fights Prostitution Near U.S. Military Bases in Korea”, </w:t>
      </w:r>
      <w:r w:rsidRPr="0005770C">
        <w:rPr>
          <w:rStyle w:val="CitesChar"/>
        </w:rPr>
        <w:br/>
      </w:r>
      <w:hyperlink r:id="rId9" w:history="1">
        <w:r w:rsidRPr="0005770C">
          <w:rPr>
            <w:rStyle w:val="CitesChar"/>
          </w:rPr>
          <w:t>http://humantrafficking.change.org/blog/view/congress_fights_prostitution_near_us_military_bases_in_korea</w:t>
        </w:r>
      </w:hyperlink>
    </w:p>
    <w:p w:rsidR="004A0421" w:rsidRPr="007D14A4" w:rsidRDefault="004A0421" w:rsidP="004A0421">
      <w:pPr>
        <w:pStyle w:val="Cards"/>
        <w:rPr>
          <w:rStyle w:val="DebateUnderline"/>
        </w:rPr>
      </w:pPr>
      <w:r w:rsidRPr="007D14A4">
        <w:rPr>
          <w:rStyle w:val="DebateUnderline"/>
        </w:rPr>
        <w:t xml:space="preserve">The system of South Korean "juicy bars" — bars </w:t>
      </w:r>
      <w:proofErr w:type="gramStart"/>
      <w:r w:rsidRPr="007D14A4">
        <w:rPr>
          <w:rStyle w:val="DebateUnderline"/>
        </w:rPr>
        <w:t>which</w:t>
      </w:r>
      <w:proofErr w:type="gramEnd"/>
      <w:r w:rsidRPr="007D14A4">
        <w:rPr>
          <w:rStyle w:val="DebateUnderline"/>
        </w:rPr>
        <w:t xml:space="preserve"> cater to U.S. military bases in the country — has come under fire lately for links to prostitution and human trafficking. But </w:t>
      </w:r>
      <w:r w:rsidRPr="0005770C">
        <w:rPr>
          <w:rStyle w:val="DebateHighlighted"/>
        </w:rPr>
        <w:t>Congress has introduced a bill to better monitor what prostitution or human trafficking,</w:t>
      </w:r>
      <w:r w:rsidRPr="007D14A4">
        <w:rPr>
          <w:rStyle w:val="DebateUnderline"/>
        </w:rPr>
        <w:t xml:space="preserve"> if any, </w:t>
      </w:r>
      <w:r w:rsidRPr="0005770C">
        <w:rPr>
          <w:rStyle w:val="DebateHighlighted"/>
        </w:rPr>
        <w:t xml:space="preserve">is happening near U.S. military bases and figure out how </w:t>
      </w:r>
      <w:r w:rsidRPr="007D14A4">
        <w:rPr>
          <w:rStyle w:val="DebateUnderline"/>
        </w:rPr>
        <w:t xml:space="preserve">best </w:t>
      </w:r>
      <w:r w:rsidRPr="0005770C">
        <w:rPr>
          <w:rStyle w:val="DebateHighlighted"/>
        </w:rPr>
        <w:t>to reduce it</w:t>
      </w:r>
      <w:r w:rsidRPr="007D14A4">
        <w:rPr>
          <w:rStyle w:val="DebateUnderline"/>
        </w:rPr>
        <w:t>.</w:t>
      </w:r>
      <w:r>
        <w:rPr>
          <w:sz w:val="22"/>
          <w:szCs w:val="22"/>
        </w:rPr>
        <w:t xml:space="preserve"> </w:t>
      </w:r>
      <w:r w:rsidRPr="00413901">
        <w:rPr>
          <w:sz w:val="22"/>
          <w:szCs w:val="22"/>
        </w:rPr>
        <w:t xml:space="preserve">Here's how the "juicy bar" system works: </w:t>
      </w:r>
      <w:proofErr w:type="gramStart"/>
      <w:r w:rsidRPr="00413901">
        <w:rPr>
          <w:sz w:val="22"/>
          <w:szCs w:val="22"/>
        </w:rPr>
        <w:t>Filipina and other foreign women are brought to South Korea by brokers as "entertainers."</w:t>
      </w:r>
      <w:proofErr w:type="gramEnd"/>
      <w:r w:rsidRPr="00413901">
        <w:rPr>
          <w:sz w:val="22"/>
          <w:szCs w:val="22"/>
        </w:rPr>
        <w:t xml:space="preserve"> The brokers then rent the women out to bars, priced depending on the girl's "talents" or attractiveness and the bar's needs. There, they flirt with and kiss soldiers and tourists, in an attempt to keep them buying the girls expensive juice drinks. If a girl sells her quota of juice drinks in the evening, all is usually well. But if she doesn't, she's expected to make up the difference. And her only means of doing that is prostitution.</w:t>
      </w:r>
      <w:r>
        <w:rPr>
          <w:sz w:val="22"/>
          <w:szCs w:val="22"/>
        </w:rPr>
        <w:t xml:space="preserve"> </w:t>
      </w:r>
      <w:r w:rsidRPr="007D14A4">
        <w:rPr>
          <w:rStyle w:val="DebateUnderline"/>
        </w:rPr>
        <w:t xml:space="preserve">Both South Korea and the U.S. have laws in place to prevent prostitution from being targeted to U.S. soldiers, but </w:t>
      </w:r>
      <w:r w:rsidRPr="0005770C">
        <w:rPr>
          <w:rStyle w:val="DebateHighlighted"/>
        </w:rPr>
        <w:t>the juicy bar system has long skirted the laws. The new bill</w:t>
      </w:r>
      <w:r w:rsidRPr="007D14A4">
        <w:rPr>
          <w:rStyle w:val="DebateUnderline"/>
        </w:rPr>
        <w:t xml:space="preserve"> on the table in Congress </w:t>
      </w:r>
      <w:r w:rsidRPr="0005770C">
        <w:rPr>
          <w:rStyle w:val="DebateHighlighted"/>
        </w:rPr>
        <w:t xml:space="preserve">would </w:t>
      </w:r>
      <w:r w:rsidRPr="007D14A4">
        <w:rPr>
          <w:rStyle w:val="DebateUnderline"/>
        </w:rPr>
        <w:t xml:space="preserve">both </w:t>
      </w:r>
      <w:r w:rsidRPr="0005770C">
        <w:rPr>
          <w:rStyle w:val="DebateHighlighted"/>
        </w:rPr>
        <w:t>place stronger restrictions against juicy bars and do a better job of monitoring U.S. military activities</w:t>
      </w:r>
      <w:r w:rsidRPr="007D14A4">
        <w:rPr>
          <w:rStyle w:val="DebateUnderline"/>
        </w:rPr>
        <w:t xml:space="preserve"> that may be connected to human trafficking. It would also </w:t>
      </w:r>
      <w:r w:rsidRPr="0005770C">
        <w:rPr>
          <w:rStyle w:val="DebateHighlighted"/>
        </w:rPr>
        <w:t>promote cooperation between the military and local NGOs</w:t>
      </w:r>
      <w:r w:rsidRPr="007D14A4">
        <w:rPr>
          <w:rStyle w:val="DebateUnderline"/>
        </w:rPr>
        <w:t>, to help identify situations of human trafficking</w:t>
      </w:r>
      <w:r w:rsidRPr="0005770C">
        <w:rPr>
          <w:rStyle w:val="DebateHighlighted"/>
        </w:rPr>
        <w:t>. The Department of Defense would also be required to step up monitoring</w:t>
      </w:r>
      <w:r w:rsidRPr="007D14A4">
        <w:rPr>
          <w:rStyle w:val="DebateUnderline"/>
        </w:rPr>
        <w:t xml:space="preserve"> of cases where service members have been accused of facilitating human trafficking or other organized crime. And that includes buying sex from a trafficked girl or woman.</w:t>
      </w:r>
      <w:r>
        <w:rPr>
          <w:rStyle w:val="DebateUnderline"/>
        </w:rPr>
        <w:t xml:space="preserve"> </w:t>
      </w:r>
      <w:r w:rsidRPr="00413901">
        <w:rPr>
          <w:sz w:val="22"/>
          <w:szCs w:val="22"/>
        </w:rPr>
        <w:t xml:space="preserve">So far, an outright ban on the juicy bars has been rejected, since not all of them promote prostitution or coerce the women who work there into prostituting on the side. </w:t>
      </w:r>
      <w:r w:rsidRPr="007D14A4">
        <w:rPr>
          <w:rStyle w:val="DebateUnderline"/>
        </w:rPr>
        <w:t>But the U.S. government and the Department of Defense will certainly be keeping a closer watch on the situation if the proposed legislation passes. And they might even be on the lookout if it doesn't. Because the last thing any branch of the military wants is to be tied to forced prostitution at a juicy bar.</w:t>
      </w:r>
    </w:p>
    <w:p w:rsidR="00BD6EBB" w:rsidRDefault="00BD6EBB" w:rsidP="00BD6EBB">
      <w:pPr>
        <w:pStyle w:val="Cites"/>
        <w:rPr>
          <w:rStyle w:val="DebateUnderline"/>
        </w:rPr>
      </w:pPr>
    </w:p>
    <w:p w:rsidR="00BD6EBB" w:rsidRPr="002B7FA4" w:rsidRDefault="00BD6EBB" w:rsidP="00BD6EBB">
      <w:pPr>
        <w:pStyle w:val="Nothing"/>
        <w:rPr>
          <w:rFonts w:eastAsia="Calibri"/>
        </w:rPr>
      </w:pPr>
    </w:p>
    <w:p w:rsidR="009641CF" w:rsidRDefault="009641CF" w:rsidP="009641CF">
      <w:pPr>
        <w:pStyle w:val="BlockHeadings"/>
      </w:pPr>
      <w:r>
        <w:t>Militarism FL</w:t>
      </w:r>
    </w:p>
    <w:p w:rsidR="0019275F" w:rsidRDefault="0019275F" w:rsidP="00BA0785">
      <w:pPr>
        <w:pStyle w:val="Tags"/>
      </w:pPr>
    </w:p>
    <w:p w:rsidR="0019275F" w:rsidRDefault="009641CF" w:rsidP="00BA0785">
      <w:pPr>
        <w:pStyle w:val="Tags"/>
      </w:pPr>
      <w:r>
        <w:t xml:space="preserve">1. </w:t>
      </w:r>
      <w:r w:rsidR="0019275F">
        <w:t>The military still exists post-plan – they have no spillover solvency for broader problems with patriarchy within the military.</w:t>
      </w:r>
    </w:p>
    <w:p w:rsidR="0019275F" w:rsidRDefault="0019275F" w:rsidP="00BA0785">
      <w:pPr>
        <w:pStyle w:val="Tags"/>
      </w:pPr>
    </w:p>
    <w:p w:rsidR="00BA0785" w:rsidRDefault="0019275F" w:rsidP="00BA0785">
      <w:pPr>
        <w:pStyle w:val="Tags"/>
      </w:pPr>
      <w:r>
        <w:t xml:space="preserve">2. </w:t>
      </w:r>
      <w:r w:rsidR="00BA0785">
        <w:t>Gender is not the root cause/only issue in considering war</w:t>
      </w:r>
    </w:p>
    <w:p w:rsidR="00BA0785" w:rsidRDefault="00BA0785" w:rsidP="00BA0785">
      <w:pPr>
        <w:pStyle w:val="Cites"/>
      </w:pPr>
      <w:r w:rsidRPr="00270044">
        <w:rPr>
          <w:rStyle w:val="Author-Date"/>
        </w:rPr>
        <w:t>Cockburn</w:t>
      </w:r>
      <w:r>
        <w:rPr>
          <w:rStyle w:val="Author-Date"/>
        </w:rPr>
        <w:t xml:space="preserve"> 10</w:t>
      </w:r>
      <w:r>
        <w:t>, Cynthia Department of Sociology, The City University London, UK b Centre for the Study of Women and</w:t>
      </w:r>
    </w:p>
    <w:p w:rsidR="00BA0785" w:rsidRDefault="00BA0785" w:rsidP="00BA0785">
      <w:pPr>
        <w:pStyle w:val="Cites"/>
      </w:pPr>
      <w:r>
        <w:t>Gender, University of Warwick, UK (2010) 'Gender Relations as Causal in Militarization and War', International Feminist Journal of Politics, 12: 2, 139 — 157</w:t>
      </w:r>
    </w:p>
    <w:p w:rsidR="0019275F" w:rsidRPr="00777A5A" w:rsidRDefault="00BA0785" w:rsidP="0019275F">
      <w:pPr>
        <w:pStyle w:val="Cards"/>
        <w:rPr>
          <w:rStyle w:val="DebateHighlighted"/>
        </w:rPr>
      </w:pPr>
      <w:r w:rsidRPr="005C2874">
        <w:t xml:space="preserve">Second, </w:t>
      </w:r>
      <w:proofErr w:type="gramStart"/>
      <w:r w:rsidRPr="00657FA9">
        <w:rPr>
          <w:rStyle w:val="DebateUnderline"/>
        </w:rPr>
        <w:t>war-fighting</w:t>
      </w:r>
      <w:proofErr w:type="gramEnd"/>
      <w:r w:rsidRPr="00657FA9">
        <w:rPr>
          <w:rStyle w:val="DebateUnderline"/>
        </w:rPr>
        <w:t xml:space="preserve"> between two armies is only the tip of the iceberg</w:t>
      </w:r>
      <w:r w:rsidRPr="005C2874">
        <w:t xml:space="preserve">, as it were, </w:t>
      </w:r>
      <w:r w:rsidRPr="00657FA9">
        <w:rPr>
          <w:rStyle w:val="DebateUnderline"/>
        </w:rPr>
        <w:t xml:space="preserve">of an underlying, less immediate, set of institutions and relationships that can be understood as systemic. </w:t>
      </w:r>
      <w:r w:rsidRPr="005C2874">
        <w:t xml:space="preserve">The author most often credited for the term </w:t>
      </w:r>
      <w:r w:rsidRPr="00657FA9">
        <w:rPr>
          <w:rStyle w:val="DebateUnderline"/>
        </w:rPr>
        <w:t>‘war system’</w:t>
      </w:r>
      <w:r w:rsidRPr="005C2874">
        <w:t xml:space="preserve"> is Betty Reardon. In her text Sexism and the War System she employs the term to refer </w:t>
      </w:r>
      <w:r w:rsidRPr="00657FA9">
        <w:rPr>
          <w:rStyle w:val="DebateUnderline"/>
        </w:rPr>
        <w:t>to society in its entirety, ‘our competitive social order, which is based on authoritarian principles, assumes unequal value among and between human beings, and is held in place by coercive force</w:t>
      </w:r>
      <w:r w:rsidRPr="005C2874">
        <w:t xml:space="preserve">’ (Reardon 1996: 10) </w:t>
      </w:r>
      <w:r w:rsidRPr="00657FA9">
        <w:rPr>
          <w:rStyle w:val="DebateUnderline"/>
        </w:rPr>
        <w:t>While this accurately describes many modern societies</w:t>
      </w:r>
      <w:r w:rsidRPr="005C2874">
        <w:t xml:space="preserve">, the </w:t>
      </w:r>
      <w:r w:rsidRPr="00657FA9">
        <w:rPr>
          <w:rStyle w:val="DebateUnderline"/>
        </w:rPr>
        <w:t>women’s organizations</w:t>
      </w:r>
      <w:r w:rsidRPr="005C2874">
        <w:t xml:space="preserve"> I have studied, in so far as I have come to understand their analysis, </w:t>
      </w:r>
      <w:r w:rsidRPr="00657FA9">
        <w:rPr>
          <w:rStyle w:val="DebateUnderline"/>
        </w:rPr>
        <w:t>do not in the main share</w:t>
      </w:r>
      <w:r w:rsidRPr="005C2874">
        <w:t xml:space="preserve"> Betty </w:t>
      </w:r>
      <w:r w:rsidRPr="00777A5A">
        <w:rPr>
          <w:rStyle w:val="DebateHighlighted"/>
        </w:rPr>
        <w:t>Reardon’s reduction of this social order to nothing other than a gender order. Few, I believe, would follow her in a belief that ‘patriarchy . . . invented and maintains war to hold in place the social order it spawned’</w:t>
      </w:r>
      <w:r w:rsidRPr="005C2874">
        <w:t xml:space="preserve"> (Reardon 1996: 12). </w:t>
      </w:r>
      <w:r w:rsidRPr="00777A5A">
        <w:rPr>
          <w:rStyle w:val="DebateHighlighted"/>
        </w:rPr>
        <w:t xml:space="preserve">Looking at war from close quarters these women activists see all too clearly that other forces are at work in addition to gender. </w:t>
      </w:r>
    </w:p>
    <w:p w:rsidR="00BA0785" w:rsidRPr="0019275F" w:rsidRDefault="00BA0785" w:rsidP="0019275F">
      <w:pPr>
        <w:pStyle w:val="Nothing"/>
      </w:pPr>
    </w:p>
    <w:p w:rsidR="00BA0785" w:rsidRPr="00257151" w:rsidRDefault="0019275F" w:rsidP="00BA0785">
      <w:pPr>
        <w:pStyle w:val="Tags"/>
      </w:pPr>
      <w:r>
        <w:t>3.</w:t>
      </w:r>
      <w:r w:rsidR="00BA0785">
        <w:t xml:space="preserve"> </w:t>
      </w:r>
      <w:r w:rsidR="00BA0785" w:rsidRPr="00257151">
        <w:t xml:space="preserve">Associating women with peace </w:t>
      </w:r>
      <w:proofErr w:type="spellStart"/>
      <w:r w:rsidR="00BA0785" w:rsidRPr="00257151">
        <w:t>disempowers</w:t>
      </w:r>
      <w:proofErr w:type="spellEnd"/>
      <w:r w:rsidR="00BA0785" w:rsidRPr="00257151">
        <w:t xml:space="preserve"> both</w:t>
      </w:r>
    </w:p>
    <w:p w:rsidR="00BA0785" w:rsidRPr="00257151" w:rsidRDefault="00BA0785" w:rsidP="00BA0785">
      <w:pPr>
        <w:pStyle w:val="Cites"/>
      </w:pPr>
      <w:proofErr w:type="gramStart"/>
      <w:r w:rsidRPr="00257151">
        <w:t xml:space="preserve">J. Ann </w:t>
      </w:r>
      <w:proofErr w:type="spellStart"/>
      <w:r w:rsidRPr="00673EA0">
        <w:rPr>
          <w:rStyle w:val="Author-Date"/>
        </w:rPr>
        <w:t>Tickner</w:t>
      </w:r>
      <w:proofErr w:type="spellEnd"/>
      <w:r w:rsidRPr="00257151">
        <w:t xml:space="preserve"> (professor of international relations at USC) 20</w:t>
      </w:r>
      <w:r w:rsidRPr="00673EA0">
        <w:rPr>
          <w:rStyle w:val="Author-Date"/>
        </w:rPr>
        <w:t>01</w:t>
      </w:r>
      <w:r w:rsidRPr="00257151">
        <w:t xml:space="preserve">, </w:t>
      </w:r>
      <w:r w:rsidRPr="00257151">
        <w:rPr>
          <w:u w:val="single"/>
        </w:rPr>
        <w:t>Gendering World Politics</w:t>
      </w:r>
      <w:r w:rsidRPr="00257151">
        <w:t>.</w:t>
      </w:r>
      <w:proofErr w:type="gramEnd"/>
      <w:r w:rsidRPr="00257151">
        <w:t xml:space="preserve"> Pp. 21.</w:t>
      </w:r>
    </w:p>
    <w:p w:rsidR="00DC1BAF" w:rsidRDefault="00BA0785" w:rsidP="00BA0785">
      <w:pPr>
        <w:pStyle w:val="Cards"/>
      </w:pPr>
      <w:r w:rsidRPr="001651E2">
        <w:rPr>
          <w:rStyle w:val="DebateUnderline"/>
        </w:rPr>
        <w:t>Calls for studying men and masculinities have been accompanied by a suspicion</w:t>
      </w:r>
      <w:r w:rsidRPr="00F13548">
        <w:t xml:space="preserve">, voiced by some feminists, </w:t>
      </w:r>
      <w:r w:rsidRPr="001651E2">
        <w:rPr>
          <w:rStyle w:val="DebateUnderline"/>
        </w:rPr>
        <w:t xml:space="preserve">of radical feminism's celebration of female characteristics. Besides the obviously problematic slide into distinctions such as good women/bad men, </w:t>
      </w:r>
      <w:r w:rsidRPr="00777A5A">
        <w:rPr>
          <w:rStyle w:val="DebateHighlighted"/>
        </w:rPr>
        <w:t xml:space="preserve">the association of women with maternal qualities and peacemaking has the effect of disempowering both women and peace and further </w:t>
      </w:r>
      <w:proofErr w:type="spellStart"/>
      <w:r w:rsidRPr="00777A5A">
        <w:rPr>
          <w:rStyle w:val="DebateHighlighted"/>
        </w:rPr>
        <w:t>delegitimating</w:t>
      </w:r>
      <w:proofErr w:type="spellEnd"/>
      <w:r w:rsidRPr="00777A5A">
        <w:rPr>
          <w:rStyle w:val="DebateHighlighted"/>
        </w:rPr>
        <w:t xml:space="preserve"> women's voices in matters of international politics.</w:t>
      </w:r>
      <w:r w:rsidRPr="00F13548">
        <w:t xml:space="preserve"> However, socialist feminists' claims about the material bases of women's subordination have been important for explanations of the feminization of poverty, a trend that appears to be accompanying forces of economic globalization. Given that feminist IR is attempting to better understand a variety of subordinations confronted by women worldwide, the introduction of race and class as well as postcolonial perspectives, which attend to issues of culture and identity, has been another welcome development. Conventional IR has been very Western great-power oriented; listening to and respecting women’s voices worldwide and recovering the activities of those on the margins-people not usually considered </w:t>
      </w:r>
      <w:proofErr w:type="gramStart"/>
      <w:r w:rsidRPr="00F13548">
        <w:t>significant  actors</w:t>
      </w:r>
      <w:proofErr w:type="gramEnd"/>
      <w:r w:rsidRPr="00F13548">
        <w:t xml:space="preserve"> in world politics-is an important contribution to the discipline. </w:t>
      </w:r>
    </w:p>
    <w:p w:rsidR="00DC1BAF" w:rsidRDefault="00DC1BAF" w:rsidP="00DC1BAF">
      <w:pPr>
        <w:pStyle w:val="Nothing"/>
      </w:pPr>
    </w:p>
    <w:p w:rsidR="00DC1BAF" w:rsidRDefault="00DC1BAF" w:rsidP="00DC1BAF">
      <w:pPr>
        <w:pStyle w:val="Tags"/>
      </w:pPr>
      <w:r>
        <w:t xml:space="preserve">4. </w:t>
      </w:r>
      <w:proofErr w:type="spellStart"/>
      <w:r>
        <w:t>Emphasising</w:t>
      </w:r>
      <w:proofErr w:type="spellEnd"/>
      <w:r>
        <w:t xml:space="preserve"> women’s </w:t>
      </w:r>
      <w:proofErr w:type="spellStart"/>
      <w:r>
        <w:t>victimisation</w:t>
      </w:r>
      <w:proofErr w:type="spellEnd"/>
      <w:r>
        <w:t xml:space="preserve"> can’t solve</w:t>
      </w:r>
    </w:p>
    <w:p w:rsidR="00DC1BAF" w:rsidRDefault="00DC1BAF" w:rsidP="00DC1BAF">
      <w:pPr>
        <w:pStyle w:val="Cites"/>
      </w:pPr>
      <w:r w:rsidRPr="00E806EF">
        <w:rPr>
          <w:bCs/>
          <w:iCs/>
        </w:rPr>
        <w:t xml:space="preserve">Robert O. </w:t>
      </w:r>
      <w:proofErr w:type="spellStart"/>
      <w:r w:rsidRPr="00E806EF">
        <w:rPr>
          <w:rStyle w:val="Author-Date"/>
        </w:rPr>
        <w:t>Keohane</w:t>
      </w:r>
      <w:proofErr w:type="spellEnd"/>
      <w:r w:rsidRPr="00E806EF">
        <w:rPr>
          <w:bCs/>
          <w:iCs/>
        </w:rPr>
        <w:t xml:space="preserve"> (Professor of Government at Harvard University) 19</w:t>
      </w:r>
      <w:r w:rsidRPr="00E806EF">
        <w:rPr>
          <w:rStyle w:val="Author-Date"/>
        </w:rPr>
        <w:t>89</w:t>
      </w:r>
      <w:r w:rsidRPr="00E806EF">
        <w:rPr>
          <w:bCs/>
          <w:iCs/>
        </w:rPr>
        <w:t>, “</w:t>
      </w:r>
      <w:r w:rsidRPr="00E806EF">
        <w:rPr>
          <w:bCs/>
        </w:rPr>
        <w:t>International Relations</w:t>
      </w:r>
      <w:r w:rsidRPr="00E806EF">
        <w:t xml:space="preserve"> Theory: Contributions of a </w:t>
      </w:r>
      <w:r w:rsidRPr="00E806EF">
        <w:rPr>
          <w:bCs/>
        </w:rPr>
        <w:t>Feminist</w:t>
      </w:r>
      <w:r w:rsidRPr="00E806EF">
        <w:t xml:space="preserve"> Standpoint,” Millennium: Journal of International Studies, Vol. 18, No.2, pp. 245-253.</w:t>
      </w:r>
    </w:p>
    <w:p w:rsidR="00DC1BAF" w:rsidRDefault="00DC1BAF" w:rsidP="00DC1BAF">
      <w:pPr>
        <w:pStyle w:val="Cards"/>
      </w:pPr>
      <w:r w:rsidRPr="00ED17AB">
        <w:t xml:space="preserve">Nevertheless, </w:t>
      </w:r>
      <w:proofErr w:type="spellStart"/>
      <w:r w:rsidRPr="00777A5A">
        <w:rPr>
          <w:rStyle w:val="DebateHighlighted"/>
        </w:rPr>
        <w:t>emphasising</w:t>
      </w:r>
      <w:proofErr w:type="spellEnd"/>
      <w:r w:rsidRPr="00777A5A">
        <w:rPr>
          <w:rStyle w:val="DebateHighlighted"/>
        </w:rPr>
        <w:t xml:space="preserve"> the </w:t>
      </w:r>
      <w:proofErr w:type="spellStart"/>
      <w:r w:rsidRPr="00777A5A">
        <w:rPr>
          <w:rStyle w:val="DebateHighlighted"/>
        </w:rPr>
        <w:t>victimisation</w:t>
      </w:r>
      <w:proofErr w:type="spellEnd"/>
      <w:r w:rsidRPr="00777A5A">
        <w:rPr>
          <w:rStyle w:val="DebateHighlighted"/>
        </w:rPr>
        <w:t xml:space="preserve"> of women by 'the patriarchal state' or 'the interstate system' provides only limited insights into international relations</w:t>
      </w:r>
      <w:r w:rsidRPr="00E252D3">
        <w:rPr>
          <w:rStyle w:val="DebateUnderline"/>
        </w:rPr>
        <w:t>.</w:t>
      </w:r>
      <w:r w:rsidRPr="00ED17AB">
        <w:t xml:space="preserve"> Some analysts succumb to the temptation to discuss. </w:t>
      </w:r>
      <w:proofErr w:type="gramStart"/>
      <w:r w:rsidRPr="00ED17AB">
        <w:t>in</w:t>
      </w:r>
      <w:proofErr w:type="gramEnd"/>
      <w:r w:rsidRPr="00ED17AB">
        <w:t xml:space="preserve"> sweeping terms. '</w:t>
      </w:r>
      <w:proofErr w:type="gramStart"/>
      <w:r w:rsidRPr="00ED17AB">
        <w:t>the</w:t>
      </w:r>
      <w:proofErr w:type="gramEnd"/>
      <w:r w:rsidRPr="00ED17AB">
        <w:t xml:space="preserve"> patriarchal state' or 'the war system' without making distinctions among states or </w:t>
      </w:r>
      <w:r w:rsidRPr="00ED17AB">
        <w:rPr>
          <w:bCs/>
        </w:rPr>
        <w:t>international</w:t>
      </w:r>
      <w:r w:rsidRPr="00ED17AB">
        <w:t xml:space="preserve"> systems. To do so commits the analytical error of reifying a </w:t>
      </w:r>
      <w:proofErr w:type="spellStart"/>
      <w:r w:rsidRPr="00ED17AB">
        <w:t>stylised</w:t>
      </w:r>
      <w:proofErr w:type="spellEnd"/>
      <w:r w:rsidRPr="00ED17AB">
        <w:t xml:space="preserve"> 'patriarchal state' or 'war system'. Furthermore, </w:t>
      </w:r>
      <w:r w:rsidRPr="00777A5A">
        <w:rPr>
          <w:rStyle w:val="DebateHighlighted"/>
        </w:rPr>
        <w:t xml:space="preserve">excoriating universal repression seems to lead more toward </w:t>
      </w:r>
      <w:proofErr w:type="spellStart"/>
      <w:r w:rsidRPr="00777A5A">
        <w:rPr>
          <w:rStyle w:val="DebateHighlighted"/>
        </w:rPr>
        <w:t>moralising</w:t>
      </w:r>
      <w:proofErr w:type="spellEnd"/>
      <w:r w:rsidRPr="00E252D3">
        <w:rPr>
          <w:rStyle w:val="DebateUnderline"/>
        </w:rPr>
        <w:t xml:space="preserve"> about its iniquity than toward the analysis of sources of variation in its incidence</w:t>
      </w:r>
      <w:r w:rsidRPr="00ED17AB">
        <w:t xml:space="preserve">. At a descriptive level, a valuable contribution of </w:t>
      </w:r>
      <w:r w:rsidRPr="00ED17AB">
        <w:rPr>
          <w:bCs/>
        </w:rPr>
        <w:t>feminist</w:t>
      </w:r>
      <w:r w:rsidRPr="00ED17AB">
        <w:t xml:space="preserve"> empiricism would be to document the extent to which the interstate system depends on the under-rewarded </w:t>
      </w:r>
      <w:proofErr w:type="spellStart"/>
      <w:r w:rsidRPr="00ED17AB">
        <w:t>labour</w:t>
      </w:r>
      <w:proofErr w:type="spellEnd"/>
      <w:r w:rsidRPr="00ED17AB">
        <w:t xml:space="preserve"> of women or on gendered structures of society that disadvantage women. One can ask, as Cynthia </w:t>
      </w:r>
      <w:proofErr w:type="spellStart"/>
      <w:r w:rsidRPr="00ED17AB">
        <w:t>Enloe</w:t>
      </w:r>
      <w:proofErr w:type="spellEnd"/>
      <w:r w:rsidRPr="00ED17AB">
        <w:t xml:space="preserve"> has started to do, to what extent the interstate system is dependent on gendered roles (diplomat, soldier and so forth) that sharply differentiate, by gender, public and private realms.21 </w:t>
      </w:r>
      <w:proofErr w:type="gramStart"/>
      <w:r w:rsidRPr="00ED17AB">
        <w:t>More</w:t>
      </w:r>
      <w:proofErr w:type="gramEnd"/>
      <w:r w:rsidRPr="00ED17AB">
        <w:t xml:space="preserve"> ambitiously. </w:t>
      </w:r>
      <w:proofErr w:type="gramStart"/>
      <w:r w:rsidRPr="00ED17AB">
        <w:rPr>
          <w:bCs/>
        </w:rPr>
        <w:t>feminist</w:t>
      </w:r>
      <w:proofErr w:type="gramEnd"/>
      <w:r w:rsidRPr="00ED17AB">
        <w:t xml:space="preserve"> empiricism could seek to explore the conditions under which repression of women is more or less severe: what types of states, and </w:t>
      </w:r>
      <w:proofErr w:type="spellStart"/>
      <w:r w:rsidRPr="00ED17AB">
        <w:t>ofinternational</w:t>
      </w:r>
      <w:proofErr w:type="spellEnd"/>
      <w:r w:rsidRPr="00ED17AB">
        <w:t xml:space="preserve"> systems, have more adverse consequences for women's lives than others. </w:t>
      </w:r>
      <w:r w:rsidRPr="00777A5A">
        <w:rPr>
          <w:rStyle w:val="DebateHighlighted"/>
        </w:rPr>
        <w:t xml:space="preserve">To make a major impact on thinking about international relations, however, it will not be sufficient explicitly to point out that women have been </w:t>
      </w:r>
      <w:proofErr w:type="spellStart"/>
      <w:r w:rsidRPr="00777A5A">
        <w:rPr>
          <w:rStyle w:val="DebateHighlighted"/>
        </w:rPr>
        <w:t>marginalised</w:t>
      </w:r>
      <w:proofErr w:type="spellEnd"/>
      <w:r w:rsidRPr="00777A5A">
        <w:rPr>
          <w:rStyle w:val="DebateHighlighted"/>
        </w:rPr>
        <w:t xml:space="preserve"> in the state, and in interstate politics. This reality is </w:t>
      </w:r>
      <w:proofErr w:type="gramStart"/>
      <w:r w:rsidRPr="00777A5A">
        <w:rPr>
          <w:rStyle w:val="DebateHighlighted"/>
        </w:rPr>
        <w:t>well-known</w:t>
      </w:r>
      <w:proofErr w:type="gramEnd"/>
      <w:r w:rsidRPr="00777A5A">
        <w:rPr>
          <w:rStyle w:val="DebateHighlighted"/>
        </w:rPr>
        <w:t>,</w:t>
      </w:r>
      <w:r w:rsidRPr="00ED17AB">
        <w:t xml:space="preserve"> even if conventional </w:t>
      </w:r>
      <w:r w:rsidRPr="00ED17AB">
        <w:rPr>
          <w:bCs/>
        </w:rPr>
        <w:t>international relations</w:t>
      </w:r>
      <w:r w:rsidRPr="00ED17AB">
        <w:t xml:space="preserve"> theory has tended to ignore it. </w:t>
      </w:r>
      <w:r w:rsidRPr="00ED17AB">
        <w:rPr>
          <w:bCs/>
        </w:rPr>
        <w:t>Feminist</w:t>
      </w:r>
      <w:r w:rsidRPr="00ED17AB">
        <w:t xml:space="preserve"> empiricism will be most significant, it seems to me, if it is used in conjunction with </w:t>
      </w:r>
      <w:r w:rsidRPr="00ED17AB">
        <w:rPr>
          <w:bCs/>
        </w:rPr>
        <w:t>feminist</w:t>
      </w:r>
      <w:r w:rsidRPr="00ED17AB">
        <w:t xml:space="preserve"> standpoint </w:t>
      </w:r>
      <w:proofErr w:type="spellStart"/>
      <w:r w:rsidRPr="00ED17AB">
        <w:t>reconceptualisations</w:t>
      </w:r>
      <w:proofErr w:type="spellEnd"/>
      <w:r w:rsidRPr="00ED17AB">
        <w:t xml:space="preserve"> to re-examine central concepts of </w:t>
      </w:r>
      <w:r w:rsidRPr="00ED17AB">
        <w:rPr>
          <w:bCs/>
        </w:rPr>
        <w:t>international relations</w:t>
      </w:r>
      <w:r w:rsidRPr="00ED17AB">
        <w:t xml:space="preserve"> theory by asking about their values for empirical research. </w:t>
      </w:r>
      <w:r w:rsidRPr="00ED17AB">
        <w:rPr>
          <w:bCs/>
        </w:rPr>
        <w:t>Feminist</w:t>
      </w:r>
      <w:r w:rsidRPr="00ED17AB">
        <w:t xml:space="preserve"> empiricism, guided by </w:t>
      </w:r>
      <w:r w:rsidRPr="00ED17AB">
        <w:rPr>
          <w:bCs/>
        </w:rPr>
        <w:t>feminist</w:t>
      </w:r>
      <w:r w:rsidRPr="00ED17AB">
        <w:t xml:space="preserve"> </w:t>
      </w:r>
      <w:proofErr w:type="spellStart"/>
      <w:r w:rsidRPr="00ED17AB">
        <w:t>reconceptualisation</w:t>
      </w:r>
      <w:proofErr w:type="spellEnd"/>
      <w:r w:rsidRPr="00ED17AB">
        <w:t xml:space="preserve">, could go beyond the question </w:t>
      </w:r>
      <w:r>
        <w:t>of</w:t>
      </w:r>
      <w:r w:rsidRPr="00ED17AB">
        <w:t xml:space="preserve"> the role of women in </w:t>
      </w:r>
      <w:r w:rsidRPr="00ED17AB">
        <w:rPr>
          <w:bCs/>
        </w:rPr>
        <w:t>international relations</w:t>
      </w:r>
      <w:r w:rsidRPr="00ED17AB">
        <w:t xml:space="preserve">' to a critical analysis </w:t>
      </w:r>
      <w:proofErr w:type="spellStart"/>
      <w:r w:rsidRPr="00ED17AB">
        <w:t>ofthe</w:t>
      </w:r>
      <w:proofErr w:type="spellEnd"/>
      <w:r w:rsidRPr="00ED17AB">
        <w:t xml:space="preserve"> extent to which contemporary </w:t>
      </w:r>
      <w:r w:rsidRPr="00ED17AB">
        <w:rPr>
          <w:bCs/>
        </w:rPr>
        <w:t>international relations</w:t>
      </w:r>
      <w:r w:rsidRPr="00ED17AB">
        <w:t xml:space="preserve"> theory helps us to understand what is happening in world politics today. </w:t>
      </w:r>
    </w:p>
    <w:p w:rsidR="00BA0785" w:rsidRPr="00DC1BAF" w:rsidRDefault="00BA0785" w:rsidP="00DC1BAF">
      <w:pPr>
        <w:pStyle w:val="Nothing"/>
      </w:pPr>
    </w:p>
    <w:p w:rsidR="00BA0785" w:rsidRDefault="00BA0785" w:rsidP="00BA0785">
      <w:pPr>
        <w:pStyle w:val="Nothing"/>
      </w:pPr>
    </w:p>
    <w:p w:rsidR="00BD6EBB" w:rsidRPr="00BA0785" w:rsidRDefault="00BD6EBB" w:rsidP="00BA0785">
      <w:pPr>
        <w:pStyle w:val="Nothing"/>
      </w:pPr>
    </w:p>
    <w:sectPr w:rsidR="00BD6EBB" w:rsidRPr="00BA0785" w:rsidSect="00BD6EBB">
      <w:headerReference w:type="default" r:id="rId10"/>
      <w:footerReference w:type="even" r:id="rId11"/>
      <w:footerReference w:type="default" r:id="rId12"/>
      <w:pgSz w:w="12240" w:h="15840"/>
      <w:pgMar w:top="1440" w:right="720" w:bottom="1440" w:left="72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CE2" w:rsidRDefault="00C41CE2">
      <w:r>
        <w:separator/>
      </w:r>
    </w:p>
  </w:endnote>
  <w:endnote w:type="continuationSeparator" w:id="0">
    <w:p w:rsidR="00C41CE2" w:rsidRDefault="00C41CE2">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맑은 고딕">
    <w:altName w:val="Cambria"/>
    <w:charset w:val="81"/>
    <w:family w:val="modern"/>
    <w:pitch w:val="variable"/>
    <w:sig w:usb0="900002AF" w:usb1="09D77CFB" w:usb2="00000012" w:usb3="00000000" w:csb0="0008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CE2" w:rsidRDefault="00061D1E" w:rsidP="00BD6EBB">
    <w:pPr>
      <w:pStyle w:val="Footer"/>
      <w:framePr w:wrap="around" w:vAnchor="text" w:hAnchor="margin" w:xAlign="right" w:y="1"/>
      <w:rPr>
        <w:rStyle w:val="PageNumber"/>
        <w:rFonts w:ascii="Georgia" w:eastAsia="Calibri" w:hAnsi="Georgia"/>
        <w:sz w:val="22"/>
        <w:szCs w:val="22"/>
      </w:rPr>
    </w:pPr>
    <w:r>
      <w:rPr>
        <w:rStyle w:val="PageNumber"/>
      </w:rPr>
      <w:fldChar w:fldCharType="begin"/>
    </w:r>
    <w:r w:rsidR="00C41CE2">
      <w:rPr>
        <w:rStyle w:val="PageNumber"/>
      </w:rPr>
      <w:instrText xml:space="preserve">PAGE  </w:instrText>
    </w:r>
    <w:r>
      <w:rPr>
        <w:rStyle w:val="PageNumber"/>
      </w:rPr>
      <w:fldChar w:fldCharType="end"/>
    </w:r>
  </w:p>
  <w:p w:rsidR="00C41CE2" w:rsidRDefault="00C41CE2" w:rsidP="00BD6EBB">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CE2" w:rsidRPr="00377379" w:rsidRDefault="00061D1E" w:rsidP="00BD6EBB">
    <w:pPr>
      <w:pStyle w:val="Footer"/>
      <w:framePr w:wrap="around" w:vAnchor="text" w:hAnchor="margin" w:xAlign="right" w:y="1"/>
      <w:rPr>
        <w:rStyle w:val="PageNumber"/>
        <w:rFonts w:ascii="Georgia" w:eastAsia="Calibri" w:hAnsi="Georgia"/>
        <w:sz w:val="22"/>
        <w:szCs w:val="22"/>
      </w:rPr>
    </w:pPr>
    <w:r w:rsidRPr="00377379">
      <w:rPr>
        <w:rStyle w:val="PageNumber"/>
        <w:b/>
        <w:sz w:val="36"/>
      </w:rPr>
      <w:fldChar w:fldCharType="begin"/>
    </w:r>
    <w:r w:rsidR="00C41CE2" w:rsidRPr="00377379">
      <w:rPr>
        <w:rStyle w:val="PageNumber"/>
        <w:b/>
        <w:sz w:val="36"/>
      </w:rPr>
      <w:instrText xml:space="preserve">PAGE  </w:instrText>
    </w:r>
    <w:r w:rsidRPr="00377379">
      <w:rPr>
        <w:rStyle w:val="PageNumber"/>
        <w:b/>
        <w:sz w:val="36"/>
      </w:rPr>
      <w:fldChar w:fldCharType="separate"/>
    </w:r>
    <w:r w:rsidR="00777A5A">
      <w:rPr>
        <w:rStyle w:val="PageNumber"/>
        <w:b/>
        <w:sz w:val="36"/>
      </w:rPr>
      <w:t>1</w:t>
    </w:r>
    <w:r w:rsidRPr="00377379">
      <w:rPr>
        <w:rStyle w:val="PageNumber"/>
        <w:b/>
        <w:sz w:val="36"/>
      </w:rPr>
      <w:fldChar w:fldCharType="end"/>
    </w:r>
  </w:p>
  <w:p w:rsidR="00C41CE2" w:rsidRPr="00DB4EF5" w:rsidRDefault="00C41CE2" w:rsidP="00BD6EBB">
    <w:pPr>
      <w:pStyle w:val="Footer"/>
      <w:ind w:right="360"/>
      <w:rPr>
        <w:b/>
        <w:sz w:val="16"/>
      </w:rPr>
    </w:pPr>
    <w:r w:rsidRPr="00DB4EF5">
      <w:rPr>
        <w:rStyle w:val="PageNumber"/>
        <w:sz w:val="16"/>
        <w:lang w:bidi="en-US"/>
      </w:rPr>
      <w:t xml:space="preserve">Last printed </w:t>
    </w:r>
    <w:r w:rsidR="00061D1E" w:rsidRPr="00DB4EF5">
      <w:rPr>
        <w:rStyle w:val="PageNumber"/>
        <w:sz w:val="16"/>
        <w:lang w:bidi="en-US"/>
      </w:rPr>
      <w:fldChar w:fldCharType="begin"/>
    </w:r>
    <w:r w:rsidRPr="00DB4EF5">
      <w:rPr>
        <w:rStyle w:val="PageNumber"/>
        <w:sz w:val="16"/>
        <w:lang w:bidi="en-US"/>
      </w:rPr>
      <w:instrText xml:space="preserve"> PRINTDATE </w:instrText>
    </w:r>
    <w:r w:rsidR="00061D1E" w:rsidRPr="00DB4EF5">
      <w:rPr>
        <w:rStyle w:val="PageNumber"/>
        <w:sz w:val="16"/>
        <w:lang w:bidi="en-US"/>
      </w:rPr>
      <w:fldChar w:fldCharType="separate"/>
    </w:r>
    <w:r>
      <w:rPr>
        <w:rStyle w:val="PageNumber"/>
        <w:noProof/>
        <w:sz w:val="16"/>
        <w:lang w:bidi="en-US"/>
      </w:rPr>
      <w:t>9/4/09 7:00 PM</w:t>
    </w:r>
    <w:r w:rsidR="00061D1E"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CE2" w:rsidRDefault="00C41CE2">
      <w:r>
        <w:separator/>
      </w:r>
    </w:p>
  </w:footnote>
  <w:footnote w:type="continuationSeparator" w:id="0">
    <w:p w:rsidR="00C41CE2" w:rsidRDefault="00C41CE2">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CE2" w:rsidRDefault="00061D1E" w:rsidP="00BD6EBB">
    <w:pPr>
      <w:pStyle w:val="Header"/>
      <w:tabs>
        <w:tab w:val="right" w:pos="10800"/>
      </w:tabs>
      <w:rPr>
        <w:b/>
        <w:sz w:val="20"/>
      </w:rPr>
    </w:pPr>
    <w:r w:rsidRPr="00DB4EF5">
      <w:rPr>
        <w:b/>
        <w:sz w:val="20"/>
        <w:lang w:bidi="en-US"/>
      </w:rPr>
      <w:fldChar w:fldCharType="begin"/>
    </w:r>
    <w:r w:rsidR="00C41CE2" w:rsidRPr="00DB4EF5">
      <w:rPr>
        <w:b/>
        <w:sz w:val="20"/>
        <w:lang w:bidi="en-US"/>
      </w:rPr>
      <w:instrText xml:space="preserve"> FILENAME </w:instrText>
    </w:r>
    <w:r w:rsidRPr="00DB4EF5">
      <w:rPr>
        <w:b/>
        <w:sz w:val="20"/>
        <w:lang w:bidi="en-US"/>
      </w:rPr>
      <w:fldChar w:fldCharType="separate"/>
    </w:r>
    <w:r w:rsidR="00C41CE2">
      <w:rPr>
        <w:b/>
        <w:noProof/>
        <w:sz w:val="20"/>
        <w:lang w:bidi="en-US"/>
      </w:rPr>
      <w:t>SoKo 1NC.docx</w:t>
    </w:r>
    <w:r w:rsidRPr="00DB4EF5">
      <w:rPr>
        <w:b/>
        <w:sz w:val="20"/>
        <w:lang w:bidi="en-US"/>
      </w:rPr>
      <w:fldChar w:fldCharType="end"/>
    </w:r>
    <w:r w:rsidR="00C41CE2" w:rsidRPr="00DB4EF5">
      <w:rPr>
        <w:b/>
        <w:sz w:val="20"/>
        <w:lang w:bidi="en-US"/>
      </w:rPr>
      <w:tab/>
    </w:r>
    <w:r w:rsidR="00C41CE2" w:rsidRPr="00DB4EF5">
      <w:rPr>
        <w:b/>
        <w:sz w:val="20"/>
        <w:lang w:bidi="en-US"/>
      </w:rPr>
      <w:tab/>
    </w:r>
    <w:r w:rsidR="00C41CE2">
      <w:rPr>
        <w:b/>
        <w:sz w:val="20"/>
        <w:lang w:bidi="en-US"/>
      </w:rPr>
      <w:tab/>
      <w:t>DDI 2010</w:t>
    </w:r>
  </w:p>
  <w:p w:rsidR="00C41CE2" w:rsidRPr="0016728F" w:rsidRDefault="00C41CE2" w:rsidP="00BD6EBB">
    <w:pPr>
      <w:pStyle w:val="Header"/>
      <w:tabs>
        <w:tab w:val="right" w:pos="10800"/>
      </w:tabs>
      <w:jc w:val="right"/>
      <w:rPr>
        <w:b/>
        <w:sz w:val="28"/>
        <w:szCs w:val="28"/>
      </w:rPr>
    </w:pPr>
    <w:r w:rsidRPr="0016728F">
      <w:rPr>
        <w:b/>
        <w:sz w:val="28"/>
        <w:szCs w:val="28"/>
      </w:rPr>
      <w:t>1</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5"/>
  <w:embedSystemFonts/>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1"/>
  </w:hdrShapeDefaults>
  <w:footnotePr>
    <w:footnote w:id="-1"/>
    <w:footnote w:id="0"/>
  </w:footnotePr>
  <w:endnotePr>
    <w:endnote w:id="-1"/>
    <w:endnote w:id="0"/>
  </w:endnotePr>
  <w:compat/>
  <w:rsids>
    <w:rsidRoot w:val="006927B8"/>
    <w:rsid w:val="0005770C"/>
    <w:rsid w:val="00061D1E"/>
    <w:rsid w:val="001115F8"/>
    <w:rsid w:val="00113993"/>
    <w:rsid w:val="0019275F"/>
    <w:rsid w:val="001F0386"/>
    <w:rsid w:val="002D3321"/>
    <w:rsid w:val="00327E6E"/>
    <w:rsid w:val="00465943"/>
    <w:rsid w:val="004A0421"/>
    <w:rsid w:val="0064741D"/>
    <w:rsid w:val="00687ABE"/>
    <w:rsid w:val="006927B8"/>
    <w:rsid w:val="00777A5A"/>
    <w:rsid w:val="007B1C64"/>
    <w:rsid w:val="008446AD"/>
    <w:rsid w:val="00887ED0"/>
    <w:rsid w:val="009641CF"/>
    <w:rsid w:val="00992881"/>
    <w:rsid w:val="00BA0785"/>
    <w:rsid w:val="00BD6EBB"/>
    <w:rsid w:val="00C41CE2"/>
    <w:rsid w:val="00C95007"/>
    <w:rsid w:val="00CE168F"/>
    <w:rsid w:val="00DC1BAF"/>
    <w:rsid w:val="00E91B3D"/>
  </w:rsids>
  <m:mathPr>
    <m:mathFont m:val="Georgi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BD6EBB"/>
    <w:rPr>
      <w:rFonts w:ascii="Georgia" w:eastAsia="Calibri" w:hAnsi="Georgia"/>
      <w:sz w:val="22"/>
      <w:szCs w:val="22"/>
    </w:rPr>
  </w:style>
  <w:style w:type="paragraph" w:styleId="Heading1">
    <w:name w:val="heading 1"/>
    <w:basedOn w:val="Normal"/>
    <w:next w:val="Normal"/>
    <w:link w:val="Heading1Char"/>
    <w:qFormat/>
    <w:rsid w:val="00BD6EBB"/>
    <w:pPr>
      <w:pageBreakBefore/>
      <w:jc w:val="center"/>
      <w:outlineLvl w:val="0"/>
    </w:pPr>
    <w:rPr>
      <w:rFonts w:eastAsia="Times New Roman"/>
      <w:b/>
      <w:bCs/>
      <w:sz w:val="28"/>
      <w:szCs w:val="28"/>
      <w:u w:val="single"/>
    </w:rPr>
  </w:style>
  <w:style w:type="paragraph" w:styleId="Heading2">
    <w:name w:val="heading 2"/>
    <w:basedOn w:val="Normal"/>
    <w:next w:val="Normal"/>
    <w:link w:val="Heading2Char"/>
    <w:semiHidden/>
    <w:unhideWhenUsed/>
    <w:qFormat/>
    <w:rsid w:val="00BD6EBB"/>
    <w:pPr>
      <w:keepNext/>
      <w:spacing w:before="240" w:after="60"/>
      <w:outlineLvl w:val="1"/>
    </w:pPr>
    <w:rPr>
      <w:rFonts w:asciiTheme="majorHAnsi" w:eastAsiaTheme="majorEastAsia" w:hAnsiTheme="majorHAnsi" w:cstheme="majorBidi"/>
      <w:b/>
      <w:bCs/>
      <w:i/>
      <w:iCs/>
      <w:sz w:val="28"/>
      <w:szCs w:val="2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DB4EF5"/>
    <w:pPr>
      <w:tabs>
        <w:tab w:val="center" w:pos="4320"/>
        <w:tab w:val="right" w:pos="8640"/>
      </w:tabs>
    </w:pPr>
    <w:rPr>
      <w:rFonts w:ascii="Times New Roman" w:eastAsia="Times New Roman" w:hAnsi="Times New Roman"/>
      <w:sz w:val="24"/>
      <w:szCs w:val="24"/>
    </w:rPr>
  </w:style>
  <w:style w:type="paragraph" w:styleId="Footer">
    <w:name w:val="footer"/>
    <w:basedOn w:val="Normal"/>
    <w:semiHidden/>
    <w:rsid w:val="00DB4EF5"/>
    <w:pPr>
      <w:tabs>
        <w:tab w:val="center" w:pos="4320"/>
        <w:tab w:val="right" w:pos="8640"/>
      </w:tabs>
    </w:pPr>
    <w:rPr>
      <w:rFonts w:ascii="Times New Roman" w:eastAsia="Times New Roman" w:hAnsi="Times New Roman"/>
      <w:sz w:val="24"/>
      <w:szCs w:val="24"/>
    </w:rPr>
  </w:style>
  <w:style w:type="paragraph" w:customStyle="1" w:styleId="BlockHeadings">
    <w:name w:val="Block Headings"/>
    <w:next w:val="Nothing"/>
    <w:rsid w:val="00DB4EF5"/>
    <w:pPr>
      <w:widowControl w:val="0"/>
      <w:jc w:val="center"/>
      <w:outlineLvl w:val="0"/>
    </w:pPr>
    <w:rPr>
      <w:b/>
      <w:sz w:val="28"/>
    </w:rPr>
  </w:style>
  <w:style w:type="paragraph" w:customStyle="1" w:styleId="Nothing">
    <w:name w:val="Nothing"/>
    <w:link w:val="NothingChar"/>
    <w:rsid w:val="00DB4EF5"/>
    <w:pPr>
      <w:jc w:val="both"/>
    </w:pPr>
  </w:style>
  <w:style w:type="paragraph" w:customStyle="1" w:styleId="Cards">
    <w:name w:val="Cards"/>
    <w:next w:val="Nothing"/>
    <w:link w:val="CardsChar"/>
    <w:rsid w:val="00C41CE2"/>
    <w:pPr>
      <w:widowControl w:val="0"/>
      <w:ind w:left="432" w:right="432"/>
    </w:pPr>
    <w:rPr>
      <w:sz w:val="20"/>
    </w:rPr>
  </w:style>
  <w:style w:type="character" w:customStyle="1" w:styleId="DebateUnderline">
    <w:name w:val="Debate Underline"/>
    <w:qFormat/>
    <w:rsid w:val="0016728F"/>
    <w:rPr>
      <w:rFonts w:ascii="Times New Roman" w:hAnsi="Times New Roman"/>
      <w:sz w:val="20"/>
      <w:u w:val="thick"/>
    </w:rPr>
  </w:style>
  <w:style w:type="paragraph" w:customStyle="1" w:styleId="Cites">
    <w:name w:val="Cites"/>
    <w:next w:val="Cards"/>
    <w:link w:val="CitesChar"/>
    <w:rsid w:val="00801565"/>
    <w:pPr>
      <w:widowControl w:val="0"/>
      <w:outlineLvl w:val="2"/>
    </w:p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eastAsia="Times New Roman" w:hAnsi="Lucida Grande"/>
      <w:sz w:val="24"/>
      <w:szCs w:val="24"/>
    </w:rPr>
  </w:style>
  <w:style w:type="paragraph" w:customStyle="1" w:styleId="Tags">
    <w:name w:val="Tags"/>
    <w:aliases w:val="No Spacing,No Spacing1"/>
    <w:next w:val="Nothing"/>
    <w:link w:val="TagsChar"/>
    <w:qFormat/>
    <w:rsid w:val="00801565"/>
    <w:pPr>
      <w:widowControl w:val="0"/>
      <w:outlineLvl w:val="1"/>
    </w:pPr>
    <w:rPr>
      <w:b/>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rFonts w:ascii="Times New Roman" w:eastAsia="Times New Roman" w:hAnsi="Times New Roman"/>
      <w:sz w:val="24"/>
      <w:szCs w:val="24"/>
    </w:rPr>
  </w:style>
  <w:style w:type="character" w:customStyle="1" w:styleId="DebateHighlighted">
    <w:name w:val="Debate Highlighted"/>
    <w:basedOn w:val="DebateUnderline"/>
    <w:rsid w:val="007C52BB"/>
    <w:rPr>
      <w:bdr w:val="none" w:sz="0" w:space="0" w:color="auto"/>
      <w:shd w:val="clear" w:color="auto" w:fill="00FFFF"/>
    </w:rPr>
  </w:style>
  <w:style w:type="paragraph" w:styleId="TOC1">
    <w:name w:val="toc 1"/>
    <w:basedOn w:val="Normal"/>
    <w:next w:val="Normal"/>
    <w:autoRedefine/>
    <w:uiPriority w:val="39"/>
    <w:rsid w:val="00A9617A"/>
    <w:rPr>
      <w:rFonts w:ascii="Times New Roman" w:eastAsia="Times New Roman" w:hAnsi="Times New Roman"/>
      <w:sz w:val="24"/>
      <w:szCs w:val="24"/>
    </w:rPr>
  </w:style>
  <w:style w:type="character" w:customStyle="1" w:styleId="DottedUnderline">
    <w:name w:val="Dotted Underline"/>
    <w:basedOn w:val="DebateUnderline"/>
    <w:rsid w:val="00C46DE2"/>
    <w:rPr>
      <w:u w:val="dottedHeavy"/>
    </w:rPr>
  </w:style>
  <w:style w:type="character" w:customStyle="1" w:styleId="Heading1Char">
    <w:name w:val="Heading 1 Char"/>
    <w:basedOn w:val="DefaultParagraphFont"/>
    <w:link w:val="Heading1"/>
    <w:rsid w:val="00BD6EBB"/>
    <w:rPr>
      <w:rFonts w:ascii="Georgia" w:hAnsi="Georgia"/>
      <w:b/>
      <w:bCs/>
      <w:sz w:val="28"/>
      <w:szCs w:val="28"/>
      <w:u w:val="single"/>
    </w:rPr>
  </w:style>
  <w:style w:type="character" w:customStyle="1" w:styleId="NothingChar">
    <w:name w:val="Nothing Char"/>
    <w:link w:val="Nothing"/>
    <w:rsid w:val="00BD6EBB"/>
    <w:rPr>
      <w:szCs w:val="24"/>
    </w:rPr>
  </w:style>
  <w:style w:type="character" w:customStyle="1" w:styleId="CardsChar">
    <w:name w:val="Cards Char"/>
    <w:link w:val="Cards"/>
    <w:rsid w:val="00C41CE2"/>
    <w:rPr>
      <w:sz w:val="20"/>
    </w:rPr>
  </w:style>
  <w:style w:type="character" w:customStyle="1" w:styleId="CitesChar">
    <w:name w:val="Cites Char"/>
    <w:link w:val="Cites"/>
    <w:rsid w:val="00BD6EBB"/>
    <w:rPr>
      <w:szCs w:val="24"/>
    </w:rPr>
  </w:style>
  <w:style w:type="character" w:customStyle="1" w:styleId="TagsChar">
    <w:name w:val="Tags Char"/>
    <w:link w:val="Tags"/>
    <w:rsid w:val="00BD6EBB"/>
    <w:rPr>
      <w:b/>
      <w:sz w:val="24"/>
      <w:szCs w:val="24"/>
    </w:rPr>
  </w:style>
  <w:style w:type="character" w:customStyle="1" w:styleId="Heading2Char">
    <w:name w:val="Heading 2 Char"/>
    <w:basedOn w:val="DefaultParagraphFont"/>
    <w:link w:val="Heading2"/>
    <w:rsid w:val="00BD6EBB"/>
    <w:rPr>
      <w:rFonts w:asciiTheme="majorHAnsi" w:eastAsiaTheme="majorEastAsia" w:hAnsiTheme="majorHAnsi" w:cstheme="majorBidi"/>
      <w:b/>
      <w:bCs/>
      <w:i/>
      <w:iCs/>
      <w:sz w:val="28"/>
      <w:szCs w:val="28"/>
    </w:rPr>
  </w:style>
  <w:style w:type="character" w:styleId="Hyperlink">
    <w:name w:val="Hyperlink"/>
    <w:rsid w:val="00BD6EBB"/>
    <w:rPr>
      <w:color w:val="auto"/>
      <w:u w:val="none"/>
    </w:rPr>
  </w:style>
  <w:style w:type="character" w:customStyle="1" w:styleId="addmd">
    <w:name w:val="addmd"/>
    <w:rsid w:val="007B1C64"/>
  </w:style>
  <w:style w:type="character" w:styleId="FollowedHyperlink">
    <w:name w:val="FollowedHyperlink"/>
    <w:basedOn w:val="DefaultParagraphFont"/>
    <w:rsid w:val="007B1C64"/>
    <w:rPr>
      <w:color w:val="800080" w:themeColor="followedHyperlink"/>
      <w:u w:val="single"/>
    </w:rPr>
  </w:style>
  <w:style w:type="paragraph" w:customStyle="1" w:styleId="tag">
    <w:name w:val="tag"/>
    <w:basedOn w:val="Normal"/>
    <w:next w:val="Normal"/>
    <w:link w:val="tagChar"/>
    <w:rsid w:val="0064741D"/>
    <w:rPr>
      <w:rFonts w:ascii="Times New Roman" w:eastAsia="Times New Roman" w:hAnsi="Times New Roman"/>
      <w:b/>
      <w:sz w:val="24"/>
      <w:szCs w:val="20"/>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
    <w:basedOn w:val="DefaultParagraphFont"/>
    <w:link w:val="tag"/>
    <w:rsid w:val="0064741D"/>
    <w:rPr>
      <w:b/>
      <w:sz w:val="24"/>
    </w:rPr>
  </w:style>
  <w:style w:type="paragraph" w:customStyle="1" w:styleId="card">
    <w:name w:val="card"/>
    <w:basedOn w:val="Normal"/>
    <w:next w:val="Normal"/>
    <w:link w:val="cardChar"/>
    <w:rsid w:val="0064741D"/>
    <w:pPr>
      <w:ind w:left="288" w:right="288"/>
    </w:pPr>
    <w:rPr>
      <w:rFonts w:ascii="Times New Roman" w:eastAsia="Times New Roman" w:hAnsi="Times New Roman"/>
      <w:sz w:val="20"/>
      <w:szCs w:val="20"/>
    </w:rPr>
  </w:style>
  <w:style w:type="character" w:customStyle="1" w:styleId="cardChar">
    <w:name w:val="card Char"/>
    <w:basedOn w:val="DefaultParagraphFont"/>
    <w:link w:val="card"/>
    <w:rsid w:val="0064741D"/>
  </w:style>
  <w:style w:type="character" w:customStyle="1" w:styleId="underline">
    <w:name w:val="underline"/>
    <w:basedOn w:val="DefaultParagraphFont"/>
    <w:rsid w:val="0064741D"/>
    <w:rPr>
      <w:b/>
      <w:u w:val="single"/>
    </w:rPr>
  </w:style>
  <w:style w:type="paragraph" w:customStyle="1" w:styleId="Textbody">
    <w:name w:val="Text body"/>
    <w:basedOn w:val="Normal"/>
    <w:rsid w:val="0064741D"/>
    <w:pPr>
      <w:spacing w:after="120"/>
    </w:pPr>
    <w:rPr>
      <w:rFonts w:ascii="Times New Roman" w:eastAsia="Times New Roman" w:hAnsi="Times New Roman"/>
      <w:color w:val="000000"/>
      <w:sz w:val="24"/>
      <w:szCs w:val="24"/>
    </w:rPr>
  </w:style>
  <w:style w:type="paragraph" w:customStyle="1" w:styleId="BlockTitle">
    <w:name w:val="Block Title"/>
    <w:basedOn w:val="Heading1"/>
    <w:next w:val="Normal"/>
    <w:link w:val="BlockTitleChar"/>
    <w:rsid w:val="0064741D"/>
    <w:pPr>
      <w:keepNext/>
      <w:pageBreakBefore w:val="0"/>
      <w:spacing w:after="240"/>
    </w:pPr>
    <w:rPr>
      <w:rFonts w:ascii="Times New Roman" w:hAnsi="Times New Roman" w:cs="Arial"/>
      <w:kern w:val="32"/>
      <w:sz w:val="32"/>
      <w:szCs w:val="32"/>
    </w:rPr>
  </w:style>
  <w:style w:type="character" w:customStyle="1" w:styleId="BlockTitleChar">
    <w:name w:val="Block Title Char"/>
    <w:basedOn w:val="DefaultParagraphFont"/>
    <w:link w:val="BlockTitle"/>
    <w:rsid w:val="0064741D"/>
    <w:rPr>
      <w:rFonts w:cs="Arial"/>
      <w:b/>
      <w:bCs/>
      <w:kern w:val="32"/>
      <w:sz w:val="32"/>
      <w:szCs w:val="32"/>
      <w:u w:val="single"/>
    </w:rPr>
  </w:style>
  <w:style w:type="character" w:customStyle="1" w:styleId="cite">
    <w:name w:val="cite"/>
    <w:aliases w:val="Heading 3 Char Char Char1,Heading 3 Char1,Char Char2,Heading 3 Char Char Char,Char Char,Underlined Text Char,Block Writing Char,Heading 3 Char Char Char Char,Index Headers Char,Citation Char Char Char1,cites Char Char"/>
    <w:basedOn w:val="DefaultParagraphFont"/>
    <w:rsid w:val="009641CF"/>
    <w:rPr>
      <w:rFonts w:ascii="Times New Roman" w:hAnsi="Times New Roman"/>
      <w:b/>
      <w:sz w:val="24"/>
    </w:rPr>
  </w:style>
  <w:style w:type="paragraph" w:styleId="TOC4">
    <w:name w:val="toc 4"/>
    <w:basedOn w:val="Normal"/>
    <w:next w:val="Normal"/>
    <w:autoRedefine/>
    <w:rsid w:val="00DC1BAF"/>
    <w:pPr>
      <w:spacing w:before="240"/>
      <w:ind w:leftChars="600" w:left="600"/>
    </w:pPr>
    <w:rPr>
      <w:rFonts w:ascii="Times New Roman" w:eastAsia="맑은 고딕" w:hAnsi="Times New Roman"/>
      <w:b/>
      <w:sz w:val="24"/>
      <w:szCs w:val="24"/>
      <w:u w:val="single"/>
    </w:rPr>
  </w:style>
  <w:style w:type="character" w:customStyle="1" w:styleId="apple-converted-space">
    <w:name w:val="apple-converted-space"/>
    <w:basedOn w:val="DefaultParagraphFont"/>
    <w:rsid w:val="00DC1BAF"/>
  </w:style>
  <w:style w:type="character" w:styleId="Emphasis">
    <w:name w:val="Emphasis"/>
    <w:basedOn w:val="DefaultParagraphFont"/>
    <w:uiPriority w:val="20"/>
    <w:qFormat/>
    <w:rsid w:val="00DC1BAF"/>
    <w:rPr>
      <w:i/>
      <w:iCs/>
    </w:rPr>
  </w:style>
  <w:style w:type="character" w:customStyle="1" w:styleId="TagsChar2">
    <w:name w:val="Tags Char2"/>
    <w:rsid w:val="00DC1BAF"/>
    <w:rPr>
      <w:b/>
      <w:sz w:val="24"/>
      <w:szCs w:val="24"/>
      <w:lang w:bidi="ar-SA"/>
    </w:r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buchanan.org/blog/pjb-an-asian-nuclear-arms-race-134" TargetMode="External"/><Relationship Id="rId8" Type="http://schemas.openxmlformats.org/officeDocument/2006/relationships/hyperlink" Target="http://www.atimes.com/atimes/Korea/FL22Dg01.html" TargetMode="External"/><Relationship Id="rId9" Type="http://schemas.openxmlformats.org/officeDocument/2006/relationships/hyperlink" Target="http://humantrafficking.change.org/blog/view/congress_fights_prostitution_near_us_military_bases_in_korea"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ichelle:Library:Application%20Support:Microsoft:Office:User%20Templates:My%20Templates:Dartmouth%20Template%202009.do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2009.dot.doc.dot</Template>
  <TotalTime>11</TotalTime>
  <Pages>8</Pages>
  <Words>10497</Words>
  <Characters>59836</Characters>
  <Application>Microsoft Macintosh Word</Application>
  <DocSecurity>0</DocSecurity>
  <Lines>498</Lines>
  <Paragraphs>119</Paragraphs>
  <ScaleCrop>false</ScaleCrop>
  <Company>Hewlett-Packard</Company>
  <LinksUpToDate>false</LinksUpToDate>
  <CharactersWithSpaces>73482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Michelle Vered</dc:creator>
  <cp:keywords/>
  <cp:lastModifiedBy>Nathan Bennett</cp:lastModifiedBy>
  <cp:revision>2</cp:revision>
  <cp:lastPrinted>2009-09-04T23:00:00Z</cp:lastPrinted>
  <dcterms:created xsi:type="dcterms:W3CDTF">2010-08-08T21:49:00Z</dcterms:created>
  <dcterms:modified xsi:type="dcterms:W3CDTF">2010-08-08T21:49:00Z</dcterms:modified>
</cp:coreProperties>
</file>